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A98" w:rsidRDefault="00CE1A98" w:rsidP="00210926">
      <w:pPr>
        <w:ind w:firstLine="567"/>
        <w:jc w:val="center"/>
        <w:rPr>
          <w:b/>
          <w:sz w:val="24"/>
          <w:szCs w:val="24"/>
        </w:rPr>
      </w:pPr>
    </w:p>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527D53"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w:t>
      </w:r>
      <w:r w:rsidR="00C5047D" w:rsidRPr="00C5047D">
        <w:rPr>
          <w:b/>
          <w:sz w:val="24"/>
          <w:szCs w:val="24"/>
        </w:rPr>
        <w:t>1</w:t>
      </w:r>
      <w:r w:rsidR="00E328CA">
        <w:rPr>
          <w:b/>
          <w:sz w:val="24"/>
          <w:szCs w:val="24"/>
        </w:rPr>
        <w:t>3</w:t>
      </w:r>
    </w:p>
    <w:p w:rsidR="008C2B1F" w:rsidRPr="00E627DE" w:rsidRDefault="008C2B1F" w:rsidP="00210926">
      <w:pPr>
        <w:ind w:firstLine="567"/>
        <w:jc w:val="center"/>
        <w:rPr>
          <w:b/>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430BE7" w:rsidRPr="00D2521F">
        <w:rPr>
          <w:b/>
          <w:bCs/>
          <w:sz w:val="24"/>
          <w:szCs w:val="24"/>
        </w:rPr>
        <w:t>2</w:t>
      </w:r>
      <w:r w:rsidR="00527D53">
        <w:rPr>
          <w:b/>
          <w:bCs/>
          <w:sz w:val="24"/>
          <w:szCs w:val="24"/>
        </w:rPr>
        <w:t>4</w:t>
      </w:r>
      <w:r w:rsidR="00EB65B2" w:rsidRPr="00D2521F">
        <w:rPr>
          <w:b/>
          <w:bCs/>
          <w:sz w:val="24"/>
          <w:szCs w:val="24"/>
        </w:rPr>
        <w:t>.</w:t>
      </w:r>
      <w:r w:rsidR="00FB4B9C" w:rsidRPr="00D2521F">
        <w:rPr>
          <w:b/>
          <w:bCs/>
          <w:sz w:val="24"/>
          <w:szCs w:val="24"/>
        </w:rPr>
        <w:t>0</w:t>
      </w:r>
      <w:r w:rsidR="00135178">
        <w:rPr>
          <w:b/>
          <w:bCs/>
          <w:sz w:val="24"/>
          <w:szCs w:val="24"/>
        </w:rPr>
        <w:t>2</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E1A98" w:rsidRPr="00E627DE" w:rsidRDefault="00CE1A98"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Default="00036153" w:rsidP="00210926">
      <w:pPr>
        <w:autoSpaceDE w:val="0"/>
        <w:autoSpaceDN w:val="0"/>
        <w:adjustRightInd w:val="0"/>
        <w:jc w:val="center"/>
        <w:rPr>
          <w:bCs/>
          <w:sz w:val="24"/>
          <w:szCs w:val="24"/>
        </w:rPr>
      </w:pPr>
    </w:p>
    <w:p w:rsidR="00CE1A98" w:rsidRPr="00E627DE" w:rsidRDefault="00CE1A98"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97"/>
        <w:gridCol w:w="4385"/>
        <w:gridCol w:w="850"/>
        <w:gridCol w:w="850"/>
        <w:gridCol w:w="1273"/>
        <w:gridCol w:w="1131"/>
        <w:gridCol w:w="2688"/>
        <w:gridCol w:w="2207"/>
      </w:tblGrid>
      <w:tr w:rsidR="00E328CA" w:rsidRPr="00502FF5" w:rsidTr="00F90CC1">
        <w:tc>
          <w:tcPr>
            <w:tcW w:w="209" w:type="pct"/>
            <w:vAlign w:val="center"/>
          </w:tcPr>
          <w:p w:rsidR="00E328CA" w:rsidRPr="00502FF5" w:rsidRDefault="00E328CA" w:rsidP="00F90CC1">
            <w:pPr>
              <w:jc w:val="center"/>
            </w:pPr>
            <w:r w:rsidRPr="00502FF5">
              <w:t>№ лота</w:t>
            </w:r>
          </w:p>
        </w:tc>
        <w:tc>
          <w:tcPr>
            <w:tcW w:w="649" w:type="pct"/>
            <w:vAlign w:val="center"/>
          </w:tcPr>
          <w:p w:rsidR="00E328CA" w:rsidRPr="00502FF5" w:rsidRDefault="00E328CA" w:rsidP="00F90CC1">
            <w:pPr>
              <w:jc w:val="center"/>
            </w:pPr>
            <w:r w:rsidRPr="00502FF5">
              <w:t>Наименование</w:t>
            </w:r>
          </w:p>
        </w:tc>
        <w:tc>
          <w:tcPr>
            <w:tcW w:w="1357" w:type="pct"/>
            <w:vAlign w:val="center"/>
          </w:tcPr>
          <w:p w:rsidR="00E328CA" w:rsidRPr="00502FF5" w:rsidRDefault="00E328CA" w:rsidP="00F90CC1">
            <w:pPr>
              <w:jc w:val="center"/>
            </w:pPr>
            <w:r w:rsidRPr="00502FF5">
              <w:t>Описание</w:t>
            </w:r>
          </w:p>
        </w:tc>
        <w:tc>
          <w:tcPr>
            <w:tcW w:w="263" w:type="pct"/>
            <w:vAlign w:val="center"/>
          </w:tcPr>
          <w:p w:rsidR="00E328CA" w:rsidRPr="00502FF5" w:rsidRDefault="00E328CA" w:rsidP="00F90CC1">
            <w:pPr>
              <w:ind w:left="-108"/>
              <w:jc w:val="center"/>
            </w:pPr>
            <w:r w:rsidRPr="00502FF5">
              <w:t>Ед.</w:t>
            </w:r>
          </w:p>
          <w:p w:rsidR="00E328CA" w:rsidRPr="00502FF5" w:rsidRDefault="00E328CA" w:rsidP="00F90CC1">
            <w:pPr>
              <w:ind w:left="-108"/>
              <w:jc w:val="center"/>
            </w:pPr>
            <w:r w:rsidRPr="00502FF5">
              <w:t>изм.</w:t>
            </w:r>
          </w:p>
        </w:tc>
        <w:tc>
          <w:tcPr>
            <w:tcW w:w="263" w:type="pct"/>
            <w:vAlign w:val="center"/>
          </w:tcPr>
          <w:p w:rsidR="00E328CA" w:rsidRPr="00502FF5" w:rsidRDefault="00E328CA" w:rsidP="00F90CC1">
            <w:pPr>
              <w:jc w:val="center"/>
            </w:pPr>
            <w:r w:rsidRPr="00502FF5">
              <w:t>Кол-во</w:t>
            </w:r>
          </w:p>
        </w:tc>
        <w:tc>
          <w:tcPr>
            <w:tcW w:w="394" w:type="pct"/>
            <w:vAlign w:val="center"/>
          </w:tcPr>
          <w:p w:rsidR="00E328CA" w:rsidRPr="00502FF5" w:rsidRDefault="00E328CA" w:rsidP="00F90CC1">
            <w:pPr>
              <w:jc w:val="center"/>
            </w:pPr>
            <w:r w:rsidRPr="00502FF5">
              <w:t>Цена, тенге</w:t>
            </w:r>
          </w:p>
        </w:tc>
        <w:tc>
          <w:tcPr>
            <w:tcW w:w="350" w:type="pct"/>
            <w:vAlign w:val="center"/>
          </w:tcPr>
          <w:p w:rsidR="00E328CA" w:rsidRPr="00502FF5" w:rsidRDefault="00E328CA" w:rsidP="00F90CC1">
            <w:pPr>
              <w:jc w:val="center"/>
            </w:pPr>
            <w:r w:rsidRPr="00502FF5">
              <w:t>Сумма, тенге</w:t>
            </w:r>
          </w:p>
        </w:tc>
        <w:tc>
          <w:tcPr>
            <w:tcW w:w="832" w:type="pct"/>
            <w:vAlign w:val="center"/>
          </w:tcPr>
          <w:p w:rsidR="00E328CA" w:rsidRPr="00502FF5" w:rsidRDefault="00E328CA" w:rsidP="00F90CC1">
            <w:pPr>
              <w:jc w:val="center"/>
            </w:pPr>
            <w:r w:rsidRPr="00502FF5">
              <w:t>Срок и условия поставки</w:t>
            </w:r>
          </w:p>
        </w:tc>
        <w:tc>
          <w:tcPr>
            <w:tcW w:w="683" w:type="pct"/>
            <w:vAlign w:val="center"/>
          </w:tcPr>
          <w:p w:rsidR="00E328CA" w:rsidRPr="00502FF5" w:rsidRDefault="00E328CA" w:rsidP="00F90CC1">
            <w:pPr>
              <w:jc w:val="center"/>
            </w:pPr>
            <w:r w:rsidRPr="00502FF5">
              <w:t>Место поставки</w:t>
            </w:r>
          </w:p>
        </w:tc>
      </w:tr>
      <w:tr w:rsidR="00E328CA" w:rsidRPr="00056E5A" w:rsidTr="00F90CC1">
        <w:trPr>
          <w:trHeight w:val="403"/>
        </w:trPr>
        <w:tc>
          <w:tcPr>
            <w:tcW w:w="209" w:type="pct"/>
          </w:tcPr>
          <w:p w:rsidR="00E328CA" w:rsidRPr="005124F5" w:rsidRDefault="00E328CA" w:rsidP="00F90CC1">
            <w:pPr>
              <w:jc w:val="center"/>
              <w:rPr>
                <w:sz w:val="22"/>
                <w:szCs w:val="22"/>
              </w:rPr>
            </w:pPr>
            <w:r w:rsidRPr="005124F5">
              <w:rPr>
                <w:sz w:val="22"/>
                <w:szCs w:val="22"/>
              </w:rPr>
              <w:t>1</w:t>
            </w:r>
          </w:p>
        </w:tc>
        <w:tc>
          <w:tcPr>
            <w:tcW w:w="649" w:type="pct"/>
          </w:tcPr>
          <w:p w:rsidR="00E328CA" w:rsidRPr="005124F5" w:rsidRDefault="00E328CA" w:rsidP="00F90CC1">
            <w:pPr>
              <w:rPr>
                <w:sz w:val="22"/>
                <w:szCs w:val="22"/>
              </w:rPr>
            </w:pPr>
            <w:r w:rsidRPr="005124F5">
              <w:rPr>
                <w:sz w:val="22"/>
                <w:szCs w:val="22"/>
              </w:rPr>
              <w:t>Уголь активированный</w:t>
            </w:r>
          </w:p>
        </w:tc>
        <w:tc>
          <w:tcPr>
            <w:tcW w:w="1357" w:type="pct"/>
          </w:tcPr>
          <w:p w:rsidR="00E328CA" w:rsidRPr="005124F5" w:rsidRDefault="00E328CA" w:rsidP="00F90CC1">
            <w:pPr>
              <w:rPr>
                <w:sz w:val="22"/>
                <w:szCs w:val="22"/>
              </w:rPr>
            </w:pPr>
            <w:r w:rsidRPr="005124F5">
              <w:rPr>
                <w:sz w:val="22"/>
                <w:szCs w:val="22"/>
              </w:rPr>
              <w:t>Уголь активированный 200мг</w:t>
            </w:r>
          </w:p>
        </w:tc>
        <w:tc>
          <w:tcPr>
            <w:tcW w:w="263" w:type="pct"/>
          </w:tcPr>
          <w:p w:rsidR="00E328CA" w:rsidRPr="005124F5" w:rsidRDefault="00E328CA" w:rsidP="00F90CC1">
            <w:pPr>
              <w:rPr>
                <w:sz w:val="22"/>
                <w:szCs w:val="22"/>
              </w:rPr>
            </w:pPr>
            <w:proofErr w:type="spellStart"/>
            <w:r w:rsidRPr="005124F5">
              <w:rPr>
                <w:sz w:val="22"/>
                <w:szCs w:val="22"/>
              </w:rPr>
              <w:t>капс</w:t>
            </w:r>
            <w:proofErr w:type="spellEnd"/>
          </w:p>
        </w:tc>
        <w:tc>
          <w:tcPr>
            <w:tcW w:w="263" w:type="pct"/>
          </w:tcPr>
          <w:p w:rsidR="00E328CA" w:rsidRPr="00D87826" w:rsidRDefault="00E328CA" w:rsidP="00F90CC1">
            <w:r w:rsidRPr="00D87826">
              <w:t>5 000</w:t>
            </w:r>
          </w:p>
        </w:tc>
        <w:tc>
          <w:tcPr>
            <w:tcW w:w="394" w:type="pct"/>
          </w:tcPr>
          <w:p w:rsidR="00E328CA" w:rsidRPr="00D87826" w:rsidRDefault="00E328CA" w:rsidP="00F90CC1">
            <w:r w:rsidRPr="00D87826">
              <w:t>30,76</w:t>
            </w:r>
          </w:p>
        </w:tc>
        <w:tc>
          <w:tcPr>
            <w:tcW w:w="350" w:type="pct"/>
          </w:tcPr>
          <w:p w:rsidR="00E328CA" w:rsidRPr="00D87826" w:rsidRDefault="00E328CA" w:rsidP="00F90CC1">
            <w:r w:rsidRPr="00D87826">
              <w:t>153 800,00</w:t>
            </w:r>
          </w:p>
        </w:tc>
        <w:tc>
          <w:tcPr>
            <w:tcW w:w="832" w:type="pct"/>
          </w:tcPr>
          <w:p w:rsidR="00E328CA" w:rsidRPr="00056E5A" w:rsidRDefault="00E328CA" w:rsidP="00F90CC1">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E328CA" w:rsidRPr="00056E5A" w:rsidRDefault="00E328CA" w:rsidP="00F90CC1">
            <w:pPr>
              <w:rPr>
                <w:sz w:val="18"/>
                <w:szCs w:val="18"/>
              </w:rPr>
            </w:pPr>
            <w:r w:rsidRPr="00056E5A">
              <w:rPr>
                <w:sz w:val="18"/>
                <w:szCs w:val="18"/>
              </w:rPr>
              <w:t>СКО, Петропавловск, ул. Сатпаева,3 (Аптека)</w:t>
            </w:r>
          </w:p>
        </w:tc>
      </w:tr>
      <w:tr w:rsidR="00E328CA" w:rsidRPr="00056E5A" w:rsidTr="00F90CC1">
        <w:trPr>
          <w:trHeight w:val="403"/>
        </w:trPr>
        <w:tc>
          <w:tcPr>
            <w:tcW w:w="209" w:type="pct"/>
          </w:tcPr>
          <w:p w:rsidR="00E328CA" w:rsidRPr="005124F5" w:rsidRDefault="00E328CA" w:rsidP="00F90CC1">
            <w:pPr>
              <w:jc w:val="center"/>
              <w:rPr>
                <w:sz w:val="22"/>
                <w:szCs w:val="22"/>
              </w:rPr>
            </w:pPr>
            <w:r w:rsidRPr="005124F5">
              <w:rPr>
                <w:sz w:val="22"/>
                <w:szCs w:val="22"/>
              </w:rPr>
              <w:t>2</w:t>
            </w:r>
          </w:p>
        </w:tc>
        <w:tc>
          <w:tcPr>
            <w:tcW w:w="649" w:type="pct"/>
          </w:tcPr>
          <w:p w:rsidR="00E328CA" w:rsidRPr="005124F5" w:rsidRDefault="00E328CA" w:rsidP="00F90CC1">
            <w:pPr>
              <w:rPr>
                <w:sz w:val="22"/>
                <w:szCs w:val="22"/>
              </w:rPr>
            </w:pPr>
            <w:proofErr w:type="spellStart"/>
            <w:r w:rsidRPr="005124F5">
              <w:rPr>
                <w:sz w:val="22"/>
                <w:szCs w:val="22"/>
              </w:rPr>
              <w:t>Пентоксифиллин</w:t>
            </w:r>
            <w:proofErr w:type="spellEnd"/>
            <w:r w:rsidRPr="005124F5">
              <w:rPr>
                <w:sz w:val="22"/>
                <w:szCs w:val="22"/>
              </w:rPr>
              <w:t xml:space="preserve"> </w:t>
            </w:r>
          </w:p>
        </w:tc>
        <w:tc>
          <w:tcPr>
            <w:tcW w:w="1357" w:type="pct"/>
          </w:tcPr>
          <w:p w:rsidR="00E328CA" w:rsidRPr="005124F5" w:rsidRDefault="00E328CA" w:rsidP="00F90CC1">
            <w:pPr>
              <w:rPr>
                <w:sz w:val="22"/>
                <w:szCs w:val="22"/>
              </w:rPr>
            </w:pPr>
            <w:r w:rsidRPr="005124F5">
              <w:rPr>
                <w:rFonts w:eastAsia="TimesNewRomanPSMT"/>
                <w:sz w:val="22"/>
                <w:szCs w:val="22"/>
              </w:rPr>
              <w:t>Раствор для инъекций,</w:t>
            </w:r>
            <w:r w:rsidRPr="005124F5">
              <w:rPr>
                <w:sz w:val="22"/>
                <w:szCs w:val="22"/>
              </w:rPr>
              <w:t xml:space="preserve"> 2%- 5,0мл</w:t>
            </w:r>
          </w:p>
        </w:tc>
        <w:tc>
          <w:tcPr>
            <w:tcW w:w="263" w:type="pct"/>
          </w:tcPr>
          <w:p w:rsidR="00E328CA" w:rsidRPr="005124F5" w:rsidRDefault="00E328CA" w:rsidP="00F90CC1">
            <w:pPr>
              <w:rPr>
                <w:sz w:val="22"/>
                <w:szCs w:val="22"/>
              </w:rPr>
            </w:pPr>
            <w:proofErr w:type="spellStart"/>
            <w:r w:rsidRPr="005124F5">
              <w:rPr>
                <w:sz w:val="22"/>
                <w:szCs w:val="22"/>
              </w:rPr>
              <w:t>амп</w:t>
            </w:r>
            <w:proofErr w:type="spellEnd"/>
          </w:p>
        </w:tc>
        <w:tc>
          <w:tcPr>
            <w:tcW w:w="263" w:type="pct"/>
          </w:tcPr>
          <w:p w:rsidR="00E328CA" w:rsidRPr="00D87826" w:rsidRDefault="00E328CA" w:rsidP="00F90CC1">
            <w:r w:rsidRPr="00D87826">
              <w:t>5 000</w:t>
            </w:r>
          </w:p>
        </w:tc>
        <w:tc>
          <w:tcPr>
            <w:tcW w:w="394" w:type="pct"/>
          </w:tcPr>
          <w:p w:rsidR="00E328CA" w:rsidRPr="00D87826" w:rsidRDefault="00E328CA" w:rsidP="00F90CC1">
            <w:r w:rsidRPr="00D87826">
              <w:t>51,46</w:t>
            </w:r>
          </w:p>
        </w:tc>
        <w:tc>
          <w:tcPr>
            <w:tcW w:w="350" w:type="pct"/>
          </w:tcPr>
          <w:p w:rsidR="00E328CA" w:rsidRPr="00D87826" w:rsidRDefault="00E328CA" w:rsidP="00F90CC1">
            <w:r w:rsidRPr="00D87826">
              <w:t>257 300,00</w:t>
            </w:r>
          </w:p>
        </w:tc>
        <w:tc>
          <w:tcPr>
            <w:tcW w:w="832" w:type="pct"/>
          </w:tcPr>
          <w:p w:rsidR="00E328CA" w:rsidRPr="00056E5A" w:rsidRDefault="00E328CA" w:rsidP="00F90CC1">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E328CA" w:rsidRPr="00056E5A" w:rsidRDefault="00E328CA" w:rsidP="00F90CC1">
            <w:pPr>
              <w:rPr>
                <w:sz w:val="18"/>
                <w:szCs w:val="18"/>
              </w:rPr>
            </w:pPr>
            <w:r w:rsidRPr="00056E5A">
              <w:rPr>
                <w:sz w:val="18"/>
                <w:szCs w:val="18"/>
              </w:rPr>
              <w:t>СКО, Петропавловск, ул. Сатпаева,3 (Аптека)</w:t>
            </w:r>
          </w:p>
        </w:tc>
      </w:tr>
      <w:tr w:rsidR="00E328CA" w:rsidRPr="00056E5A" w:rsidTr="00F90CC1">
        <w:trPr>
          <w:trHeight w:val="403"/>
        </w:trPr>
        <w:tc>
          <w:tcPr>
            <w:tcW w:w="209" w:type="pct"/>
          </w:tcPr>
          <w:p w:rsidR="00E328CA" w:rsidRPr="005124F5" w:rsidRDefault="00E328CA" w:rsidP="00F90CC1">
            <w:pPr>
              <w:jc w:val="center"/>
              <w:rPr>
                <w:sz w:val="22"/>
                <w:szCs w:val="22"/>
              </w:rPr>
            </w:pPr>
            <w:r w:rsidRPr="005124F5">
              <w:rPr>
                <w:sz w:val="22"/>
                <w:szCs w:val="22"/>
              </w:rPr>
              <w:t>3</w:t>
            </w:r>
          </w:p>
        </w:tc>
        <w:tc>
          <w:tcPr>
            <w:tcW w:w="649" w:type="pct"/>
          </w:tcPr>
          <w:p w:rsidR="00E328CA" w:rsidRPr="005124F5" w:rsidRDefault="00E328CA" w:rsidP="00F90CC1">
            <w:pPr>
              <w:rPr>
                <w:sz w:val="22"/>
                <w:szCs w:val="22"/>
              </w:rPr>
            </w:pPr>
            <w:proofErr w:type="spellStart"/>
            <w:r w:rsidRPr="005124F5">
              <w:rPr>
                <w:sz w:val="22"/>
                <w:szCs w:val="22"/>
              </w:rPr>
              <w:t>Празиквантел</w:t>
            </w:r>
            <w:proofErr w:type="spellEnd"/>
          </w:p>
        </w:tc>
        <w:tc>
          <w:tcPr>
            <w:tcW w:w="1357" w:type="pct"/>
          </w:tcPr>
          <w:p w:rsidR="00E328CA" w:rsidRPr="005124F5" w:rsidRDefault="00E328CA" w:rsidP="00F90CC1">
            <w:pPr>
              <w:rPr>
                <w:sz w:val="22"/>
                <w:szCs w:val="22"/>
              </w:rPr>
            </w:pPr>
            <w:proofErr w:type="spellStart"/>
            <w:r w:rsidRPr="005124F5">
              <w:rPr>
                <w:sz w:val="22"/>
                <w:szCs w:val="22"/>
              </w:rPr>
              <w:t>Празиквантел</w:t>
            </w:r>
            <w:proofErr w:type="spellEnd"/>
            <w:r w:rsidRPr="005124F5">
              <w:rPr>
                <w:sz w:val="22"/>
                <w:szCs w:val="22"/>
              </w:rPr>
              <w:t xml:space="preserve"> </w:t>
            </w:r>
            <w:r w:rsidRPr="005124F5">
              <w:rPr>
                <w:sz w:val="22"/>
                <w:szCs w:val="22"/>
                <w:lang w:val="kk-KZ"/>
              </w:rPr>
              <w:t xml:space="preserve">таблетки </w:t>
            </w:r>
            <w:r w:rsidRPr="005124F5">
              <w:rPr>
                <w:sz w:val="22"/>
                <w:szCs w:val="22"/>
              </w:rPr>
              <w:t xml:space="preserve">600 мг № 6 </w:t>
            </w:r>
          </w:p>
        </w:tc>
        <w:tc>
          <w:tcPr>
            <w:tcW w:w="263" w:type="pct"/>
          </w:tcPr>
          <w:p w:rsidR="00E328CA" w:rsidRPr="005124F5" w:rsidRDefault="00E328CA" w:rsidP="00F90CC1">
            <w:pPr>
              <w:rPr>
                <w:sz w:val="22"/>
                <w:szCs w:val="22"/>
              </w:rPr>
            </w:pPr>
            <w:proofErr w:type="spellStart"/>
            <w:r w:rsidRPr="005124F5">
              <w:rPr>
                <w:sz w:val="22"/>
                <w:szCs w:val="22"/>
              </w:rPr>
              <w:t>упак</w:t>
            </w:r>
            <w:proofErr w:type="spellEnd"/>
          </w:p>
        </w:tc>
        <w:tc>
          <w:tcPr>
            <w:tcW w:w="263" w:type="pct"/>
          </w:tcPr>
          <w:p w:rsidR="00E328CA" w:rsidRPr="00D87826" w:rsidRDefault="00E328CA" w:rsidP="00F90CC1">
            <w:r w:rsidRPr="00D87826">
              <w:t>10</w:t>
            </w:r>
          </w:p>
        </w:tc>
        <w:tc>
          <w:tcPr>
            <w:tcW w:w="394" w:type="pct"/>
          </w:tcPr>
          <w:p w:rsidR="00E328CA" w:rsidRPr="00D87826" w:rsidRDefault="00E328CA" w:rsidP="00F90CC1">
            <w:r w:rsidRPr="00D87826">
              <w:t>4 500,00</w:t>
            </w:r>
          </w:p>
        </w:tc>
        <w:tc>
          <w:tcPr>
            <w:tcW w:w="350" w:type="pct"/>
          </w:tcPr>
          <w:p w:rsidR="00E328CA" w:rsidRPr="00D87826" w:rsidRDefault="00E328CA" w:rsidP="00F90CC1">
            <w:r>
              <w:t>45 000,00</w:t>
            </w:r>
          </w:p>
        </w:tc>
        <w:tc>
          <w:tcPr>
            <w:tcW w:w="832" w:type="pct"/>
          </w:tcPr>
          <w:p w:rsidR="00E328CA" w:rsidRPr="00056E5A" w:rsidRDefault="00E328CA" w:rsidP="00F90CC1">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E328CA" w:rsidRPr="00056E5A" w:rsidRDefault="00E328CA" w:rsidP="00F90CC1">
            <w:pPr>
              <w:rPr>
                <w:sz w:val="18"/>
                <w:szCs w:val="18"/>
              </w:rPr>
            </w:pPr>
            <w:r w:rsidRPr="00056E5A">
              <w:rPr>
                <w:sz w:val="18"/>
                <w:szCs w:val="18"/>
              </w:rPr>
              <w:t>СКО, Петропавловск, ул. Сатпаева,3 (Аптека)</w:t>
            </w:r>
          </w:p>
        </w:tc>
      </w:tr>
      <w:tr w:rsidR="00E328CA" w:rsidRPr="00056E5A" w:rsidTr="00F90CC1">
        <w:trPr>
          <w:trHeight w:val="403"/>
        </w:trPr>
        <w:tc>
          <w:tcPr>
            <w:tcW w:w="209" w:type="pct"/>
          </w:tcPr>
          <w:p w:rsidR="00E328CA" w:rsidRPr="005124F5" w:rsidRDefault="00E328CA" w:rsidP="00F90CC1">
            <w:pPr>
              <w:jc w:val="center"/>
              <w:rPr>
                <w:sz w:val="22"/>
                <w:szCs w:val="22"/>
              </w:rPr>
            </w:pPr>
            <w:r w:rsidRPr="005124F5">
              <w:rPr>
                <w:sz w:val="22"/>
                <w:szCs w:val="22"/>
              </w:rPr>
              <w:t>4</w:t>
            </w:r>
          </w:p>
        </w:tc>
        <w:tc>
          <w:tcPr>
            <w:tcW w:w="649" w:type="pct"/>
          </w:tcPr>
          <w:p w:rsidR="00E328CA" w:rsidRPr="005124F5" w:rsidRDefault="00E328CA" w:rsidP="00F90CC1">
            <w:pPr>
              <w:rPr>
                <w:sz w:val="22"/>
                <w:szCs w:val="22"/>
              </w:rPr>
            </w:pPr>
            <w:proofErr w:type="spellStart"/>
            <w:r w:rsidRPr="005124F5">
              <w:rPr>
                <w:sz w:val="22"/>
                <w:szCs w:val="22"/>
              </w:rPr>
              <w:t>Фуразолидон</w:t>
            </w:r>
            <w:proofErr w:type="spellEnd"/>
            <w:r w:rsidRPr="005124F5">
              <w:rPr>
                <w:sz w:val="22"/>
                <w:szCs w:val="22"/>
              </w:rPr>
              <w:t xml:space="preserve"> </w:t>
            </w:r>
          </w:p>
        </w:tc>
        <w:tc>
          <w:tcPr>
            <w:tcW w:w="1357" w:type="pct"/>
          </w:tcPr>
          <w:p w:rsidR="00E328CA" w:rsidRPr="005124F5" w:rsidRDefault="00E328CA" w:rsidP="00F90CC1">
            <w:pPr>
              <w:rPr>
                <w:sz w:val="22"/>
                <w:szCs w:val="22"/>
                <w:lang w:val="kk-KZ"/>
              </w:rPr>
            </w:pPr>
            <w:proofErr w:type="spellStart"/>
            <w:r w:rsidRPr="005124F5">
              <w:rPr>
                <w:sz w:val="22"/>
                <w:szCs w:val="22"/>
              </w:rPr>
              <w:t>Фуразолидон</w:t>
            </w:r>
            <w:proofErr w:type="spellEnd"/>
            <w:r w:rsidRPr="005124F5">
              <w:rPr>
                <w:sz w:val="22"/>
                <w:szCs w:val="22"/>
              </w:rPr>
              <w:t xml:space="preserve"> </w:t>
            </w:r>
            <w:r w:rsidRPr="005124F5">
              <w:rPr>
                <w:sz w:val="22"/>
                <w:szCs w:val="22"/>
                <w:lang w:val="kk-KZ"/>
              </w:rPr>
              <w:t xml:space="preserve">таблетки </w:t>
            </w:r>
            <w:r w:rsidRPr="005124F5">
              <w:rPr>
                <w:sz w:val="22"/>
                <w:szCs w:val="22"/>
              </w:rPr>
              <w:t>50мг №10</w:t>
            </w:r>
          </w:p>
        </w:tc>
        <w:tc>
          <w:tcPr>
            <w:tcW w:w="263" w:type="pct"/>
          </w:tcPr>
          <w:p w:rsidR="00E328CA" w:rsidRPr="005124F5" w:rsidRDefault="00E328CA" w:rsidP="00F90CC1">
            <w:pPr>
              <w:rPr>
                <w:sz w:val="22"/>
                <w:szCs w:val="22"/>
              </w:rPr>
            </w:pPr>
            <w:proofErr w:type="spellStart"/>
            <w:r w:rsidRPr="005124F5">
              <w:rPr>
                <w:sz w:val="22"/>
                <w:szCs w:val="22"/>
              </w:rPr>
              <w:t>упак</w:t>
            </w:r>
            <w:proofErr w:type="spellEnd"/>
          </w:p>
        </w:tc>
        <w:tc>
          <w:tcPr>
            <w:tcW w:w="263" w:type="pct"/>
          </w:tcPr>
          <w:p w:rsidR="00E328CA" w:rsidRPr="00502FF5" w:rsidRDefault="00E328CA" w:rsidP="00F90CC1">
            <w:r>
              <w:t>500</w:t>
            </w:r>
          </w:p>
        </w:tc>
        <w:tc>
          <w:tcPr>
            <w:tcW w:w="394" w:type="pct"/>
          </w:tcPr>
          <w:p w:rsidR="00E328CA" w:rsidRPr="000C09BC" w:rsidRDefault="00E328CA" w:rsidP="00F90CC1">
            <w:r w:rsidRPr="000C09BC">
              <w:t>50,00</w:t>
            </w:r>
          </w:p>
        </w:tc>
        <w:tc>
          <w:tcPr>
            <w:tcW w:w="350" w:type="pct"/>
          </w:tcPr>
          <w:p w:rsidR="00E328CA" w:rsidRPr="00502FF5" w:rsidRDefault="00E328CA" w:rsidP="00F90CC1">
            <w:r>
              <w:t>25 000,00</w:t>
            </w:r>
          </w:p>
        </w:tc>
        <w:tc>
          <w:tcPr>
            <w:tcW w:w="832" w:type="pct"/>
          </w:tcPr>
          <w:p w:rsidR="00E328CA" w:rsidRPr="00056E5A" w:rsidRDefault="00E328CA" w:rsidP="00F90CC1">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E328CA" w:rsidRPr="00056E5A" w:rsidRDefault="00E328CA" w:rsidP="00F90CC1">
            <w:pPr>
              <w:rPr>
                <w:sz w:val="18"/>
                <w:szCs w:val="18"/>
              </w:rPr>
            </w:pPr>
            <w:r w:rsidRPr="00056E5A">
              <w:rPr>
                <w:sz w:val="18"/>
                <w:szCs w:val="18"/>
              </w:rPr>
              <w:t>СКО, Петропавловск, ул. Сатпаева,3 (Аптека)</w:t>
            </w:r>
          </w:p>
        </w:tc>
      </w:tr>
      <w:tr w:rsidR="00E328CA" w:rsidRPr="00502FF5" w:rsidTr="00F90CC1">
        <w:trPr>
          <w:trHeight w:val="403"/>
        </w:trPr>
        <w:tc>
          <w:tcPr>
            <w:tcW w:w="209" w:type="pct"/>
            <w:vAlign w:val="center"/>
          </w:tcPr>
          <w:p w:rsidR="00E328CA" w:rsidRPr="00502FF5" w:rsidRDefault="00E328CA" w:rsidP="00F90CC1">
            <w:pPr>
              <w:jc w:val="center"/>
            </w:pPr>
          </w:p>
        </w:tc>
        <w:tc>
          <w:tcPr>
            <w:tcW w:w="649" w:type="pct"/>
            <w:vAlign w:val="center"/>
          </w:tcPr>
          <w:p w:rsidR="00E328CA" w:rsidRPr="00502FF5" w:rsidRDefault="00E328CA" w:rsidP="00F90CC1">
            <w:pPr>
              <w:jc w:val="center"/>
            </w:pPr>
            <w:r w:rsidRPr="00502FF5">
              <w:t>ИТОГО</w:t>
            </w:r>
          </w:p>
        </w:tc>
        <w:tc>
          <w:tcPr>
            <w:tcW w:w="2627" w:type="pct"/>
            <w:gridSpan w:val="5"/>
            <w:vAlign w:val="center"/>
          </w:tcPr>
          <w:p w:rsidR="00E328CA" w:rsidRPr="00502FF5" w:rsidRDefault="00E328CA" w:rsidP="00F90CC1">
            <w:pPr>
              <w:jc w:val="right"/>
            </w:pPr>
            <w:r>
              <w:rPr>
                <w:lang w:val="kk-KZ"/>
              </w:rPr>
              <w:t>481 100</w:t>
            </w:r>
            <w:r w:rsidRPr="00502FF5">
              <w:t>,00</w:t>
            </w:r>
          </w:p>
        </w:tc>
        <w:tc>
          <w:tcPr>
            <w:tcW w:w="832" w:type="pct"/>
            <w:vAlign w:val="center"/>
          </w:tcPr>
          <w:p w:rsidR="00E328CA" w:rsidRPr="00502FF5" w:rsidRDefault="00E328CA" w:rsidP="00F90CC1">
            <w:pPr>
              <w:jc w:val="center"/>
            </w:pPr>
          </w:p>
        </w:tc>
        <w:tc>
          <w:tcPr>
            <w:tcW w:w="683" w:type="pct"/>
            <w:vAlign w:val="center"/>
          </w:tcPr>
          <w:p w:rsidR="00E328CA" w:rsidRPr="00502FF5" w:rsidRDefault="00E328CA" w:rsidP="00F90CC1">
            <w:pPr>
              <w:jc w:val="cente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Сведения о потенциальных поставщиках представивших ценовые предложения</w:t>
      </w:r>
    </w:p>
    <w:p w:rsidR="008C4E41" w:rsidRPr="00CE1A98"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62098B" w:rsidRPr="00E627DE" w:rsidTr="0005065D">
        <w:trPr>
          <w:jc w:val="center"/>
        </w:trPr>
        <w:tc>
          <w:tcPr>
            <w:tcW w:w="167" w:type="pct"/>
            <w:vAlign w:val="center"/>
          </w:tcPr>
          <w:p w:rsidR="0062098B" w:rsidRDefault="00E328CA" w:rsidP="00210926">
            <w:pPr>
              <w:jc w:val="center"/>
              <w:rPr>
                <w:sz w:val="24"/>
                <w:szCs w:val="24"/>
              </w:rPr>
            </w:pPr>
            <w:r>
              <w:rPr>
                <w:sz w:val="24"/>
                <w:szCs w:val="24"/>
              </w:rPr>
              <w:t>1</w:t>
            </w:r>
          </w:p>
        </w:tc>
        <w:tc>
          <w:tcPr>
            <w:tcW w:w="1552" w:type="pct"/>
            <w:vAlign w:val="center"/>
          </w:tcPr>
          <w:p w:rsidR="0062098B" w:rsidRDefault="00434B5E" w:rsidP="00B07467">
            <w:pPr>
              <w:rPr>
                <w:sz w:val="22"/>
                <w:szCs w:val="22"/>
              </w:rPr>
            </w:pPr>
            <w:r>
              <w:rPr>
                <w:sz w:val="22"/>
                <w:szCs w:val="22"/>
              </w:rPr>
              <w:t>ТОО «Казахская Фармацевтическая Компания «МЕДСЕРВИС ПЛЮС»</w:t>
            </w:r>
          </w:p>
        </w:tc>
        <w:tc>
          <w:tcPr>
            <w:tcW w:w="718" w:type="pct"/>
            <w:vAlign w:val="center"/>
          </w:tcPr>
          <w:p w:rsidR="0062098B" w:rsidRPr="00716649" w:rsidRDefault="00434B5E" w:rsidP="00E112E0">
            <w:pPr>
              <w:autoSpaceDE w:val="0"/>
              <w:autoSpaceDN w:val="0"/>
              <w:adjustRightInd w:val="0"/>
              <w:jc w:val="center"/>
              <w:rPr>
                <w:sz w:val="22"/>
                <w:szCs w:val="22"/>
              </w:rPr>
            </w:pPr>
            <w:r>
              <w:rPr>
                <w:sz w:val="22"/>
                <w:szCs w:val="22"/>
              </w:rPr>
              <w:t>041041000936</w:t>
            </w:r>
          </w:p>
        </w:tc>
        <w:tc>
          <w:tcPr>
            <w:tcW w:w="1706" w:type="pct"/>
            <w:vAlign w:val="center"/>
          </w:tcPr>
          <w:p w:rsidR="0062098B" w:rsidRDefault="00434B5E" w:rsidP="00434B5E">
            <w:pPr>
              <w:autoSpaceDE w:val="0"/>
              <w:autoSpaceDN w:val="0"/>
              <w:adjustRightInd w:val="0"/>
              <w:jc w:val="center"/>
              <w:rPr>
                <w:sz w:val="22"/>
                <w:szCs w:val="22"/>
              </w:rPr>
            </w:pPr>
            <w:r>
              <w:rPr>
                <w:sz w:val="22"/>
                <w:szCs w:val="22"/>
              </w:rPr>
              <w:t>РК, г. Петропавловск, ул. Жамбыла,123</w:t>
            </w:r>
          </w:p>
        </w:tc>
        <w:tc>
          <w:tcPr>
            <w:tcW w:w="856" w:type="pct"/>
            <w:vAlign w:val="center"/>
          </w:tcPr>
          <w:p w:rsidR="00B07467" w:rsidRPr="00716649" w:rsidRDefault="00434B5E" w:rsidP="00B07467">
            <w:pPr>
              <w:autoSpaceDE w:val="0"/>
              <w:autoSpaceDN w:val="0"/>
              <w:adjustRightInd w:val="0"/>
              <w:jc w:val="center"/>
              <w:rPr>
                <w:bCs/>
                <w:sz w:val="22"/>
                <w:szCs w:val="22"/>
              </w:rPr>
            </w:pPr>
            <w:r>
              <w:rPr>
                <w:bCs/>
                <w:sz w:val="22"/>
                <w:szCs w:val="22"/>
              </w:rPr>
              <w:t>21</w:t>
            </w:r>
            <w:r w:rsidR="00B07467" w:rsidRPr="00716649">
              <w:rPr>
                <w:bCs/>
                <w:sz w:val="22"/>
                <w:szCs w:val="22"/>
              </w:rPr>
              <w:t>.02.2023г.</w:t>
            </w:r>
          </w:p>
          <w:p w:rsidR="0062098B" w:rsidRPr="00716649" w:rsidRDefault="00B07467" w:rsidP="00E328CA">
            <w:pPr>
              <w:autoSpaceDE w:val="0"/>
              <w:autoSpaceDN w:val="0"/>
              <w:adjustRightInd w:val="0"/>
              <w:jc w:val="center"/>
              <w:rPr>
                <w:bCs/>
                <w:sz w:val="22"/>
                <w:szCs w:val="22"/>
              </w:rPr>
            </w:pPr>
            <w:r w:rsidRPr="00716649">
              <w:rPr>
                <w:bCs/>
                <w:sz w:val="22"/>
                <w:szCs w:val="22"/>
              </w:rPr>
              <w:t>1</w:t>
            </w:r>
            <w:r w:rsidR="00434B5E">
              <w:rPr>
                <w:bCs/>
                <w:sz w:val="22"/>
                <w:szCs w:val="22"/>
              </w:rPr>
              <w:t>5</w:t>
            </w:r>
            <w:r w:rsidRPr="00716649">
              <w:rPr>
                <w:bCs/>
                <w:sz w:val="22"/>
                <w:szCs w:val="22"/>
              </w:rPr>
              <w:t>:</w:t>
            </w:r>
            <w:r w:rsidR="00434B5E">
              <w:rPr>
                <w:bCs/>
                <w:sz w:val="22"/>
                <w:szCs w:val="22"/>
              </w:rPr>
              <w:t>4</w:t>
            </w:r>
            <w:r w:rsidR="00E328CA">
              <w:rPr>
                <w:bCs/>
                <w:sz w:val="22"/>
                <w:szCs w:val="22"/>
              </w:rPr>
              <w:t>4</w:t>
            </w:r>
            <w:r w:rsidRPr="00716649">
              <w:rPr>
                <w:bCs/>
                <w:sz w:val="22"/>
                <w:szCs w:val="22"/>
              </w:rPr>
              <w:t xml:space="preserve"> мин</w:t>
            </w:r>
          </w:p>
        </w:tc>
      </w:tr>
    </w:tbl>
    <w:p w:rsidR="00B26EA8" w:rsidRPr="00E627DE" w:rsidRDefault="00B26EA8" w:rsidP="00210926">
      <w:pPr>
        <w:autoSpaceDE w:val="0"/>
        <w:autoSpaceDN w:val="0"/>
        <w:adjustRightInd w:val="0"/>
        <w:jc w:val="center"/>
        <w:rPr>
          <w:bCs/>
          <w:color w:val="000000"/>
          <w:sz w:val="24"/>
          <w:szCs w:val="24"/>
        </w:rPr>
      </w:pPr>
    </w:p>
    <w:p w:rsidR="00065082" w:rsidRDefault="00065082" w:rsidP="00210926">
      <w:pPr>
        <w:autoSpaceDE w:val="0"/>
        <w:autoSpaceDN w:val="0"/>
        <w:adjustRightInd w:val="0"/>
        <w:jc w:val="center"/>
        <w:rPr>
          <w:bCs/>
          <w:color w:val="000000"/>
          <w:sz w:val="24"/>
          <w:szCs w:val="24"/>
        </w:rPr>
      </w:pPr>
    </w:p>
    <w:p w:rsidR="005124F5" w:rsidRDefault="005124F5" w:rsidP="00210926">
      <w:pPr>
        <w:autoSpaceDE w:val="0"/>
        <w:autoSpaceDN w:val="0"/>
        <w:adjustRightInd w:val="0"/>
        <w:jc w:val="center"/>
        <w:rPr>
          <w:bCs/>
          <w:color w:val="000000"/>
          <w:sz w:val="24"/>
          <w:szCs w:val="24"/>
        </w:rPr>
      </w:pPr>
    </w:p>
    <w:p w:rsidR="005124F5" w:rsidRDefault="005124F5" w:rsidP="00210926">
      <w:pPr>
        <w:autoSpaceDE w:val="0"/>
        <w:autoSpaceDN w:val="0"/>
        <w:adjustRightInd w:val="0"/>
        <w:jc w:val="center"/>
        <w:rPr>
          <w:bCs/>
          <w:color w:val="000000"/>
          <w:sz w:val="24"/>
          <w:szCs w:val="24"/>
        </w:rPr>
      </w:pPr>
    </w:p>
    <w:p w:rsidR="005124F5" w:rsidRDefault="005124F5"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2693"/>
        <w:gridCol w:w="709"/>
        <w:gridCol w:w="1279"/>
        <w:gridCol w:w="2268"/>
        <w:gridCol w:w="806"/>
        <w:gridCol w:w="1591"/>
        <w:gridCol w:w="1654"/>
        <w:gridCol w:w="3877"/>
      </w:tblGrid>
      <w:tr w:rsidR="00FC390C" w:rsidRPr="00E627DE" w:rsidTr="00026F61">
        <w:trPr>
          <w:trHeight w:val="155"/>
          <w:tblHeader/>
          <w:jc w:val="center"/>
        </w:trPr>
        <w:tc>
          <w:tcPr>
            <w:tcW w:w="277" w:type="pct"/>
            <w:vMerge w:val="restart"/>
            <w:vAlign w:val="center"/>
          </w:tcPr>
          <w:p w:rsidR="003E224D" w:rsidRPr="00E627DE" w:rsidRDefault="000F5205" w:rsidP="009206CC">
            <w:pPr>
              <w:jc w:val="center"/>
              <w:rPr>
                <w:sz w:val="24"/>
                <w:szCs w:val="24"/>
              </w:rPr>
            </w:pPr>
            <w:r>
              <w:rPr>
                <w:sz w:val="24"/>
                <w:szCs w:val="24"/>
              </w:rPr>
              <w:lastRenderedPageBreak/>
              <w:t>№ лота</w:t>
            </w:r>
          </w:p>
        </w:tc>
        <w:tc>
          <w:tcPr>
            <w:tcW w:w="855"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225"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406"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3237" w:type="pct"/>
            <w:gridSpan w:val="5"/>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A61578" w:rsidRPr="00E627DE" w:rsidTr="005409F9">
        <w:trPr>
          <w:cantSplit/>
          <w:trHeight w:val="234"/>
          <w:tblHeader/>
          <w:jc w:val="center"/>
        </w:trPr>
        <w:tc>
          <w:tcPr>
            <w:tcW w:w="277" w:type="pct"/>
            <w:vMerge/>
            <w:vAlign w:val="center"/>
          </w:tcPr>
          <w:p w:rsidR="00A61578" w:rsidRPr="00E627DE" w:rsidRDefault="00A61578" w:rsidP="009E6C74">
            <w:pPr>
              <w:jc w:val="center"/>
              <w:rPr>
                <w:sz w:val="24"/>
                <w:szCs w:val="24"/>
              </w:rPr>
            </w:pPr>
          </w:p>
        </w:tc>
        <w:tc>
          <w:tcPr>
            <w:tcW w:w="855" w:type="pct"/>
            <w:vMerge/>
            <w:vAlign w:val="center"/>
          </w:tcPr>
          <w:p w:rsidR="00A61578" w:rsidRPr="00E627DE" w:rsidRDefault="00A61578" w:rsidP="009E6C74">
            <w:pPr>
              <w:jc w:val="center"/>
              <w:rPr>
                <w:sz w:val="24"/>
                <w:szCs w:val="24"/>
              </w:rPr>
            </w:pPr>
          </w:p>
        </w:tc>
        <w:tc>
          <w:tcPr>
            <w:tcW w:w="225" w:type="pct"/>
            <w:vMerge/>
            <w:vAlign w:val="center"/>
          </w:tcPr>
          <w:p w:rsidR="00A61578" w:rsidRPr="00E627DE" w:rsidRDefault="00A61578" w:rsidP="009E6C74">
            <w:pPr>
              <w:jc w:val="center"/>
              <w:rPr>
                <w:sz w:val="24"/>
                <w:szCs w:val="24"/>
              </w:rPr>
            </w:pPr>
          </w:p>
        </w:tc>
        <w:tc>
          <w:tcPr>
            <w:tcW w:w="406" w:type="pct"/>
            <w:vMerge/>
            <w:vAlign w:val="center"/>
          </w:tcPr>
          <w:p w:rsidR="00A61578" w:rsidRPr="00E627DE" w:rsidRDefault="00A61578" w:rsidP="009E6C74">
            <w:pPr>
              <w:jc w:val="center"/>
              <w:rPr>
                <w:sz w:val="24"/>
                <w:szCs w:val="24"/>
              </w:rPr>
            </w:pPr>
          </w:p>
        </w:tc>
        <w:tc>
          <w:tcPr>
            <w:tcW w:w="720" w:type="pct"/>
            <w:vAlign w:val="center"/>
          </w:tcPr>
          <w:p w:rsidR="00A61578" w:rsidRPr="004B4130" w:rsidRDefault="00026F61" w:rsidP="009E6C74">
            <w:pPr>
              <w:jc w:val="center"/>
              <w:rPr>
                <w:color w:val="FF0000"/>
                <w:sz w:val="24"/>
                <w:szCs w:val="24"/>
              </w:rPr>
            </w:pPr>
            <w:r>
              <w:rPr>
                <w:sz w:val="22"/>
                <w:szCs w:val="22"/>
              </w:rPr>
              <w:t>ТОО «Казахская Фармацевтическая Компания «МЕДСЕРВИС ПЛЮС»</w:t>
            </w:r>
          </w:p>
        </w:tc>
        <w:tc>
          <w:tcPr>
            <w:tcW w:w="256" w:type="pct"/>
            <w:vAlign w:val="center"/>
          </w:tcPr>
          <w:p w:rsidR="00A61578" w:rsidRPr="004B4130" w:rsidRDefault="00A61578" w:rsidP="009E6C74">
            <w:pPr>
              <w:jc w:val="center"/>
              <w:rPr>
                <w:color w:val="FF0000"/>
                <w:sz w:val="24"/>
                <w:szCs w:val="24"/>
              </w:rPr>
            </w:pPr>
          </w:p>
        </w:tc>
        <w:tc>
          <w:tcPr>
            <w:tcW w:w="505" w:type="pct"/>
            <w:vAlign w:val="center"/>
          </w:tcPr>
          <w:p w:rsidR="00A61578" w:rsidRPr="004B4130" w:rsidRDefault="00A61578" w:rsidP="009E6C74">
            <w:pPr>
              <w:jc w:val="center"/>
              <w:rPr>
                <w:color w:val="FF0000"/>
                <w:sz w:val="24"/>
                <w:szCs w:val="24"/>
              </w:rPr>
            </w:pPr>
          </w:p>
        </w:tc>
        <w:tc>
          <w:tcPr>
            <w:tcW w:w="525" w:type="pct"/>
            <w:vAlign w:val="center"/>
          </w:tcPr>
          <w:p w:rsidR="00A61578" w:rsidRPr="004B4130" w:rsidRDefault="00A61578" w:rsidP="009E6C74">
            <w:pPr>
              <w:jc w:val="center"/>
              <w:rPr>
                <w:color w:val="FF0000"/>
                <w:sz w:val="24"/>
                <w:szCs w:val="24"/>
              </w:rPr>
            </w:pPr>
          </w:p>
        </w:tc>
        <w:tc>
          <w:tcPr>
            <w:tcW w:w="1231" w:type="pct"/>
            <w:vAlign w:val="center"/>
          </w:tcPr>
          <w:p w:rsidR="00A61578" w:rsidRPr="004B4130" w:rsidRDefault="00A61578" w:rsidP="009E6C74">
            <w:pPr>
              <w:jc w:val="center"/>
              <w:rPr>
                <w:color w:val="FF0000"/>
                <w:sz w:val="24"/>
                <w:szCs w:val="24"/>
              </w:rPr>
            </w:pPr>
          </w:p>
        </w:tc>
      </w:tr>
      <w:tr w:rsidR="00026F61" w:rsidRPr="00CE1A98" w:rsidTr="005409F9">
        <w:trPr>
          <w:trHeight w:val="310"/>
          <w:jc w:val="center"/>
        </w:trPr>
        <w:tc>
          <w:tcPr>
            <w:tcW w:w="277" w:type="pct"/>
            <w:vAlign w:val="center"/>
          </w:tcPr>
          <w:p w:rsidR="00026F61" w:rsidRPr="00CE1A98" w:rsidRDefault="00026F61" w:rsidP="00B81FDC">
            <w:pPr>
              <w:jc w:val="center"/>
              <w:rPr>
                <w:sz w:val="24"/>
                <w:szCs w:val="24"/>
              </w:rPr>
            </w:pPr>
            <w:r w:rsidRPr="00CE1A98">
              <w:rPr>
                <w:sz w:val="24"/>
                <w:szCs w:val="24"/>
              </w:rPr>
              <w:t>1</w:t>
            </w:r>
          </w:p>
        </w:tc>
        <w:tc>
          <w:tcPr>
            <w:tcW w:w="855" w:type="pct"/>
          </w:tcPr>
          <w:p w:rsidR="00026F61" w:rsidRPr="00026F61" w:rsidRDefault="00026F61" w:rsidP="00F90CC1">
            <w:pPr>
              <w:rPr>
                <w:sz w:val="24"/>
                <w:szCs w:val="24"/>
              </w:rPr>
            </w:pPr>
            <w:r w:rsidRPr="00026F61">
              <w:rPr>
                <w:sz w:val="24"/>
                <w:szCs w:val="24"/>
              </w:rPr>
              <w:t>Уголь активированный</w:t>
            </w:r>
          </w:p>
        </w:tc>
        <w:tc>
          <w:tcPr>
            <w:tcW w:w="225" w:type="pct"/>
          </w:tcPr>
          <w:p w:rsidR="00026F61" w:rsidRPr="00026F61" w:rsidRDefault="00026F61" w:rsidP="00F90CC1">
            <w:pPr>
              <w:rPr>
                <w:sz w:val="24"/>
                <w:szCs w:val="24"/>
              </w:rPr>
            </w:pPr>
            <w:proofErr w:type="spellStart"/>
            <w:r w:rsidRPr="00026F61">
              <w:rPr>
                <w:sz w:val="24"/>
                <w:szCs w:val="24"/>
              </w:rPr>
              <w:t>капс</w:t>
            </w:r>
            <w:proofErr w:type="spellEnd"/>
          </w:p>
        </w:tc>
        <w:tc>
          <w:tcPr>
            <w:tcW w:w="406" w:type="pct"/>
          </w:tcPr>
          <w:p w:rsidR="00026F61" w:rsidRPr="00026F61" w:rsidRDefault="00026F61" w:rsidP="00F90CC1">
            <w:pPr>
              <w:rPr>
                <w:sz w:val="24"/>
                <w:szCs w:val="24"/>
              </w:rPr>
            </w:pPr>
            <w:r w:rsidRPr="00026F61">
              <w:rPr>
                <w:sz w:val="24"/>
                <w:szCs w:val="24"/>
              </w:rPr>
              <w:t>30,76</w:t>
            </w:r>
          </w:p>
        </w:tc>
        <w:tc>
          <w:tcPr>
            <w:tcW w:w="720" w:type="pct"/>
          </w:tcPr>
          <w:p w:rsidR="00026F61" w:rsidRPr="00CE1A98" w:rsidRDefault="00B76900" w:rsidP="00430BE7">
            <w:pPr>
              <w:jc w:val="center"/>
              <w:rPr>
                <w:sz w:val="24"/>
                <w:szCs w:val="24"/>
                <w:lang w:val="kk-KZ"/>
              </w:rPr>
            </w:pPr>
            <w:r>
              <w:rPr>
                <w:sz w:val="24"/>
                <w:szCs w:val="24"/>
                <w:lang w:val="kk-KZ"/>
              </w:rPr>
              <w:t>30,76</w:t>
            </w:r>
          </w:p>
        </w:tc>
        <w:tc>
          <w:tcPr>
            <w:tcW w:w="256" w:type="pct"/>
          </w:tcPr>
          <w:p w:rsidR="00026F61" w:rsidRPr="00CE1A98" w:rsidRDefault="00026F61" w:rsidP="00430BE7">
            <w:pPr>
              <w:jc w:val="center"/>
              <w:rPr>
                <w:sz w:val="24"/>
                <w:szCs w:val="24"/>
                <w:lang w:val="kk-KZ"/>
              </w:rPr>
            </w:pPr>
          </w:p>
        </w:tc>
        <w:tc>
          <w:tcPr>
            <w:tcW w:w="505" w:type="pct"/>
          </w:tcPr>
          <w:p w:rsidR="00026F61" w:rsidRPr="00CE1A98" w:rsidRDefault="00026F61" w:rsidP="00430BE7">
            <w:pPr>
              <w:jc w:val="center"/>
              <w:rPr>
                <w:sz w:val="24"/>
                <w:szCs w:val="24"/>
                <w:lang w:val="kk-KZ"/>
              </w:rPr>
            </w:pPr>
          </w:p>
        </w:tc>
        <w:tc>
          <w:tcPr>
            <w:tcW w:w="525" w:type="pct"/>
          </w:tcPr>
          <w:p w:rsidR="00026F61" w:rsidRPr="00CE1A98" w:rsidRDefault="00026F61" w:rsidP="00430BE7">
            <w:pPr>
              <w:jc w:val="center"/>
              <w:rPr>
                <w:sz w:val="24"/>
                <w:szCs w:val="24"/>
                <w:lang w:val="kk-KZ"/>
              </w:rPr>
            </w:pPr>
          </w:p>
        </w:tc>
        <w:tc>
          <w:tcPr>
            <w:tcW w:w="1231" w:type="pct"/>
          </w:tcPr>
          <w:p w:rsidR="00026F61" w:rsidRPr="00CE1A98" w:rsidRDefault="00026F61" w:rsidP="00430BE7">
            <w:pPr>
              <w:jc w:val="center"/>
              <w:rPr>
                <w:sz w:val="24"/>
                <w:szCs w:val="24"/>
                <w:lang w:val="kk-KZ"/>
              </w:rPr>
            </w:pPr>
          </w:p>
        </w:tc>
      </w:tr>
      <w:tr w:rsidR="00026F61" w:rsidRPr="00CE1A98" w:rsidTr="005409F9">
        <w:trPr>
          <w:trHeight w:val="310"/>
          <w:jc w:val="center"/>
        </w:trPr>
        <w:tc>
          <w:tcPr>
            <w:tcW w:w="277" w:type="pct"/>
            <w:vAlign w:val="center"/>
          </w:tcPr>
          <w:p w:rsidR="00026F61" w:rsidRPr="00CE1A98" w:rsidRDefault="00026F61" w:rsidP="00B81FDC">
            <w:pPr>
              <w:jc w:val="center"/>
              <w:rPr>
                <w:sz w:val="24"/>
                <w:szCs w:val="24"/>
              </w:rPr>
            </w:pPr>
            <w:r w:rsidRPr="00CE1A98">
              <w:rPr>
                <w:sz w:val="24"/>
                <w:szCs w:val="24"/>
              </w:rPr>
              <w:t>2</w:t>
            </w:r>
          </w:p>
        </w:tc>
        <w:tc>
          <w:tcPr>
            <w:tcW w:w="855" w:type="pct"/>
          </w:tcPr>
          <w:p w:rsidR="00026F61" w:rsidRPr="00026F61" w:rsidRDefault="00026F61" w:rsidP="00F90CC1">
            <w:pPr>
              <w:rPr>
                <w:sz w:val="24"/>
                <w:szCs w:val="24"/>
              </w:rPr>
            </w:pPr>
            <w:proofErr w:type="spellStart"/>
            <w:r w:rsidRPr="00026F61">
              <w:rPr>
                <w:sz w:val="24"/>
                <w:szCs w:val="24"/>
              </w:rPr>
              <w:t>Пентоксифиллин</w:t>
            </w:r>
            <w:proofErr w:type="spellEnd"/>
            <w:r w:rsidRPr="00026F61">
              <w:rPr>
                <w:sz w:val="24"/>
                <w:szCs w:val="24"/>
              </w:rPr>
              <w:t xml:space="preserve"> </w:t>
            </w:r>
          </w:p>
        </w:tc>
        <w:tc>
          <w:tcPr>
            <w:tcW w:w="225" w:type="pct"/>
          </w:tcPr>
          <w:p w:rsidR="00026F61" w:rsidRPr="00026F61" w:rsidRDefault="00026F61" w:rsidP="00F90CC1">
            <w:pPr>
              <w:rPr>
                <w:sz w:val="24"/>
                <w:szCs w:val="24"/>
              </w:rPr>
            </w:pPr>
            <w:proofErr w:type="spellStart"/>
            <w:r w:rsidRPr="00026F61">
              <w:rPr>
                <w:sz w:val="24"/>
                <w:szCs w:val="24"/>
              </w:rPr>
              <w:t>амп</w:t>
            </w:r>
            <w:proofErr w:type="spellEnd"/>
          </w:p>
        </w:tc>
        <w:tc>
          <w:tcPr>
            <w:tcW w:w="406" w:type="pct"/>
          </w:tcPr>
          <w:p w:rsidR="00026F61" w:rsidRPr="00026F61" w:rsidRDefault="00026F61" w:rsidP="00F90CC1">
            <w:pPr>
              <w:rPr>
                <w:sz w:val="24"/>
                <w:szCs w:val="24"/>
              </w:rPr>
            </w:pPr>
            <w:r w:rsidRPr="00026F61">
              <w:rPr>
                <w:sz w:val="24"/>
                <w:szCs w:val="24"/>
              </w:rPr>
              <w:t>51,46</w:t>
            </w:r>
          </w:p>
        </w:tc>
        <w:tc>
          <w:tcPr>
            <w:tcW w:w="720" w:type="pct"/>
          </w:tcPr>
          <w:p w:rsidR="00026F61" w:rsidRPr="003528CE" w:rsidRDefault="003528CE" w:rsidP="004334D1">
            <w:pPr>
              <w:jc w:val="center"/>
              <w:rPr>
                <w:sz w:val="24"/>
                <w:szCs w:val="24"/>
                <w:lang w:val="kk-KZ"/>
              </w:rPr>
            </w:pPr>
            <w:r w:rsidRPr="003528CE">
              <w:rPr>
                <w:sz w:val="24"/>
                <w:szCs w:val="24"/>
                <w:lang w:val="kk-KZ"/>
              </w:rPr>
              <w:t>51,46</w:t>
            </w:r>
          </w:p>
        </w:tc>
        <w:tc>
          <w:tcPr>
            <w:tcW w:w="256" w:type="pct"/>
          </w:tcPr>
          <w:p w:rsidR="00026F61" w:rsidRPr="00CE1A98" w:rsidRDefault="00026F61" w:rsidP="004334D1">
            <w:pPr>
              <w:jc w:val="center"/>
              <w:rPr>
                <w:sz w:val="24"/>
                <w:szCs w:val="24"/>
                <w:lang w:val="kk-KZ"/>
              </w:rPr>
            </w:pPr>
          </w:p>
        </w:tc>
        <w:tc>
          <w:tcPr>
            <w:tcW w:w="505" w:type="pct"/>
          </w:tcPr>
          <w:p w:rsidR="00026F61" w:rsidRPr="00CE1A98" w:rsidRDefault="00026F61" w:rsidP="004334D1">
            <w:pPr>
              <w:jc w:val="center"/>
              <w:rPr>
                <w:sz w:val="24"/>
                <w:szCs w:val="24"/>
                <w:lang w:val="kk-KZ"/>
              </w:rPr>
            </w:pPr>
          </w:p>
        </w:tc>
        <w:tc>
          <w:tcPr>
            <w:tcW w:w="525" w:type="pct"/>
          </w:tcPr>
          <w:p w:rsidR="00026F61" w:rsidRPr="00CE1A98" w:rsidRDefault="00026F61" w:rsidP="004334D1">
            <w:pPr>
              <w:jc w:val="center"/>
              <w:rPr>
                <w:sz w:val="24"/>
                <w:szCs w:val="24"/>
                <w:lang w:val="kk-KZ"/>
              </w:rPr>
            </w:pPr>
          </w:p>
        </w:tc>
        <w:tc>
          <w:tcPr>
            <w:tcW w:w="1231" w:type="pct"/>
          </w:tcPr>
          <w:p w:rsidR="00026F61" w:rsidRPr="00CE1A98" w:rsidRDefault="00026F61" w:rsidP="004334D1">
            <w:pPr>
              <w:jc w:val="center"/>
              <w:rPr>
                <w:sz w:val="24"/>
                <w:szCs w:val="24"/>
                <w:lang w:val="kk-KZ"/>
              </w:rPr>
            </w:pPr>
          </w:p>
        </w:tc>
      </w:tr>
      <w:tr w:rsidR="00026F61" w:rsidRPr="00CE1A98" w:rsidTr="005409F9">
        <w:trPr>
          <w:trHeight w:val="310"/>
          <w:jc w:val="center"/>
        </w:trPr>
        <w:tc>
          <w:tcPr>
            <w:tcW w:w="277" w:type="pct"/>
            <w:vAlign w:val="center"/>
          </w:tcPr>
          <w:p w:rsidR="00026F61" w:rsidRPr="00CE1A98" w:rsidRDefault="00026F61" w:rsidP="00430BE7">
            <w:pPr>
              <w:jc w:val="center"/>
              <w:rPr>
                <w:sz w:val="24"/>
                <w:szCs w:val="24"/>
              </w:rPr>
            </w:pPr>
            <w:r w:rsidRPr="00CE1A98">
              <w:rPr>
                <w:sz w:val="24"/>
                <w:szCs w:val="24"/>
              </w:rPr>
              <w:t>3</w:t>
            </w:r>
          </w:p>
        </w:tc>
        <w:tc>
          <w:tcPr>
            <w:tcW w:w="855" w:type="pct"/>
          </w:tcPr>
          <w:p w:rsidR="00026F61" w:rsidRPr="00026F61" w:rsidRDefault="00026F61" w:rsidP="00F90CC1">
            <w:pPr>
              <w:rPr>
                <w:sz w:val="24"/>
                <w:szCs w:val="24"/>
              </w:rPr>
            </w:pPr>
            <w:proofErr w:type="spellStart"/>
            <w:r w:rsidRPr="00026F61">
              <w:rPr>
                <w:sz w:val="24"/>
                <w:szCs w:val="24"/>
              </w:rPr>
              <w:t>Празиквантел</w:t>
            </w:r>
            <w:proofErr w:type="spellEnd"/>
          </w:p>
        </w:tc>
        <w:tc>
          <w:tcPr>
            <w:tcW w:w="225" w:type="pct"/>
          </w:tcPr>
          <w:p w:rsidR="00026F61" w:rsidRPr="00026F61" w:rsidRDefault="00026F61" w:rsidP="00F90CC1">
            <w:pPr>
              <w:rPr>
                <w:sz w:val="24"/>
                <w:szCs w:val="24"/>
              </w:rPr>
            </w:pPr>
            <w:proofErr w:type="spellStart"/>
            <w:r w:rsidRPr="00026F61">
              <w:rPr>
                <w:sz w:val="24"/>
                <w:szCs w:val="24"/>
              </w:rPr>
              <w:t>упак</w:t>
            </w:r>
            <w:proofErr w:type="spellEnd"/>
          </w:p>
        </w:tc>
        <w:tc>
          <w:tcPr>
            <w:tcW w:w="406" w:type="pct"/>
          </w:tcPr>
          <w:p w:rsidR="00026F61" w:rsidRPr="00026F61" w:rsidRDefault="00026F61" w:rsidP="00F90CC1">
            <w:pPr>
              <w:rPr>
                <w:sz w:val="24"/>
                <w:szCs w:val="24"/>
              </w:rPr>
            </w:pPr>
            <w:r w:rsidRPr="00026F61">
              <w:rPr>
                <w:sz w:val="24"/>
                <w:szCs w:val="24"/>
              </w:rPr>
              <w:t>4 500,00</w:t>
            </w:r>
          </w:p>
        </w:tc>
        <w:tc>
          <w:tcPr>
            <w:tcW w:w="720" w:type="pct"/>
          </w:tcPr>
          <w:p w:rsidR="00026F61" w:rsidRPr="00CE1A98" w:rsidRDefault="00884EAC" w:rsidP="00430BE7">
            <w:pPr>
              <w:jc w:val="center"/>
              <w:rPr>
                <w:sz w:val="24"/>
                <w:szCs w:val="24"/>
              </w:rPr>
            </w:pPr>
            <w:r>
              <w:rPr>
                <w:sz w:val="24"/>
                <w:szCs w:val="24"/>
              </w:rPr>
              <w:t>---------</w:t>
            </w:r>
            <w:bookmarkStart w:id="0" w:name="_GoBack"/>
            <w:bookmarkEnd w:id="0"/>
          </w:p>
        </w:tc>
        <w:tc>
          <w:tcPr>
            <w:tcW w:w="256" w:type="pct"/>
          </w:tcPr>
          <w:p w:rsidR="00026F61" w:rsidRPr="00CE1A98" w:rsidRDefault="00026F61" w:rsidP="00430BE7">
            <w:pPr>
              <w:jc w:val="center"/>
              <w:rPr>
                <w:sz w:val="24"/>
                <w:szCs w:val="24"/>
              </w:rPr>
            </w:pPr>
          </w:p>
        </w:tc>
        <w:tc>
          <w:tcPr>
            <w:tcW w:w="505" w:type="pct"/>
          </w:tcPr>
          <w:p w:rsidR="00026F61" w:rsidRPr="00CE1A98" w:rsidRDefault="00026F61" w:rsidP="00430BE7">
            <w:pPr>
              <w:jc w:val="center"/>
              <w:rPr>
                <w:sz w:val="24"/>
                <w:szCs w:val="24"/>
              </w:rPr>
            </w:pPr>
          </w:p>
        </w:tc>
        <w:tc>
          <w:tcPr>
            <w:tcW w:w="525" w:type="pct"/>
          </w:tcPr>
          <w:p w:rsidR="00026F61" w:rsidRPr="00CE1A98" w:rsidRDefault="00026F61" w:rsidP="00430BE7">
            <w:pPr>
              <w:jc w:val="center"/>
              <w:rPr>
                <w:sz w:val="24"/>
                <w:szCs w:val="24"/>
              </w:rPr>
            </w:pPr>
          </w:p>
        </w:tc>
        <w:tc>
          <w:tcPr>
            <w:tcW w:w="1231" w:type="pct"/>
          </w:tcPr>
          <w:p w:rsidR="00026F61" w:rsidRPr="00CE1A98" w:rsidRDefault="00026F61" w:rsidP="00430BE7">
            <w:pPr>
              <w:jc w:val="center"/>
              <w:rPr>
                <w:sz w:val="24"/>
                <w:szCs w:val="24"/>
              </w:rPr>
            </w:pPr>
          </w:p>
        </w:tc>
      </w:tr>
      <w:tr w:rsidR="00026F61" w:rsidRPr="00CE1A98" w:rsidTr="005409F9">
        <w:trPr>
          <w:trHeight w:val="310"/>
          <w:jc w:val="center"/>
        </w:trPr>
        <w:tc>
          <w:tcPr>
            <w:tcW w:w="277" w:type="pct"/>
            <w:vAlign w:val="center"/>
          </w:tcPr>
          <w:p w:rsidR="00026F61" w:rsidRPr="00CE1A98" w:rsidRDefault="00026F61" w:rsidP="00430BE7">
            <w:pPr>
              <w:jc w:val="center"/>
              <w:rPr>
                <w:sz w:val="24"/>
                <w:szCs w:val="24"/>
              </w:rPr>
            </w:pPr>
            <w:r w:rsidRPr="00CE1A98">
              <w:rPr>
                <w:sz w:val="24"/>
                <w:szCs w:val="24"/>
              </w:rPr>
              <w:t>4</w:t>
            </w:r>
          </w:p>
        </w:tc>
        <w:tc>
          <w:tcPr>
            <w:tcW w:w="855" w:type="pct"/>
          </w:tcPr>
          <w:p w:rsidR="00026F61" w:rsidRPr="00026F61" w:rsidRDefault="00026F61" w:rsidP="00F90CC1">
            <w:pPr>
              <w:rPr>
                <w:sz w:val="24"/>
                <w:szCs w:val="24"/>
              </w:rPr>
            </w:pPr>
            <w:proofErr w:type="spellStart"/>
            <w:r w:rsidRPr="00026F61">
              <w:rPr>
                <w:sz w:val="24"/>
                <w:szCs w:val="24"/>
              </w:rPr>
              <w:t>Фуразолидон</w:t>
            </w:r>
            <w:proofErr w:type="spellEnd"/>
            <w:r w:rsidRPr="00026F61">
              <w:rPr>
                <w:sz w:val="24"/>
                <w:szCs w:val="24"/>
              </w:rPr>
              <w:t xml:space="preserve"> </w:t>
            </w:r>
          </w:p>
        </w:tc>
        <w:tc>
          <w:tcPr>
            <w:tcW w:w="225" w:type="pct"/>
          </w:tcPr>
          <w:p w:rsidR="00026F61" w:rsidRPr="00026F61" w:rsidRDefault="00026F61" w:rsidP="00F90CC1">
            <w:pPr>
              <w:rPr>
                <w:sz w:val="24"/>
                <w:szCs w:val="24"/>
              </w:rPr>
            </w:pPr>
            <w:proofErr w:type="spellStart"/>
            <w:r w:rsidRPr="00026F61">
              <w:rPr>
                <w:sz w:val="24"/>
                <w:szCs w:val="24"/>
              </w:rPr>
              <w:t>упак</w:t>
            </w:r>
            <w:proofErr w:type="spellEnd"/>
          </w:p>
        </w:tc>
        <w:tc>
          <w:tcPr>
            <w:tcW w:w="406" w:type="pct"/>
          </w:tcPr>
          <w:p w:rsidR="00026F61" w:rsidRPr="00026F61" w:rsidRDefault="00026F61" w:rsidP="00F90CC1">
            <w:pPr>
              <w:rPr>
                <w:sz w:val="24"/>
                <w:szCs w:val="24"/>
              </w:rPr>
            </w:pPr>
            <w:r w:rsidRPr="00026F61">
              <w:rPr>
                <w:sz w:val="24"/>
                <w:szCs w:val="24"/>
              </w:rPr>
              <w:t>50,00</w:t>
            </w:r>
          </w:p>
        </w:tc>
        <w:tc>
          <w:tcPr>
            <w:tcW w:w="720" w:type="pct"/>
          </w:tcPr>
          <w:p w:rsidR="00026F61" w:rsidRPr="00CE1A98" w:rsidRDefault="00884EAC" w:rsidP="00430BE7">
            <w:pPr>
              <w:jc w:val="center"/>
              <w:rPr>
                <w:sz w:val="24"/>
                <w:szCs w:val="24"/>
              </w:rPr>
            </w:pPr>
            <w:r>
              <w:rPr>
                <w:sz w:val="24"/>
                <w:szCs w:val="24"/>
              </w:rPr>
              <w:t>---------</w:t>
            </w:r>
          </w:p>
        </w:tc>
        <w:tc>
          <w:tcPr>
            <w:tcW w:w="256" w:type="pct"/>
          </w:tcPr>
          <w:p w:rsidR="00026F61" w:rsidRPr="00CE1A98" w:rsidRDefault="00026F61" w:rsidP="00430BE7">
            <w:pPr>
              <w:jc w:val="center"/>
              <w:rPr>
                <w:sz w:val="24"/>
                <w:szCs w:val="24"/>
              </w:rPr>
            </w:pPr>
          </w:p>
        </w:tc>
        <w:tc>
          <w:tcPr>
            <w:tcW w:w="505" w:type="pct"/>
          </w:tcPr>
          <w:p w:rsidR="00026F61" w:rsidRPr="00CE1A98" w:rsidRDefault="00026F61" w:rsidP="00430BE7">
            <w:pPr>
              <w:jc w:val="center"/>
              <w:rPr>
                <w:sz w:val="24"/>
                <w:szCs w:val="24"/>
              </w:rPr>
            </w:pPr>
          </w:p>
        </w:tc>
        <w:tc>
          <w:tcPr>
            <w:tcW w:w="525" w:type="pct"/>
          </w:tcPr>
          <w:p w:rsidR="00026F61" w:rsidRPr="00CE1A98" w:rsidRDefault="00026F61" w:rsidP="00430BE7">
            <w:pPr>
              <w:jc w:val="center"/>
              <w:rPr>
                <w:sz w:val="24"/>
                <w:szCs w:val="24"/>
              </w:rPr>
            </w:pPr>
          </w:p>
        </w:tc>
        <w:tc>
          <w:tcPr>
            <w:tcW w:w="1231" w:type="pct"/>
          </w:tcPr>
          <w:p w:rsidR="00026F61" w:rsidRPr="00CE1A98" w:rsidRDefault="00026F61" w:rsidP="00430BE7">
            <w:pPr>
              <w:jc w:val="center"/>
              <w:rPr>
                <w:sz w:val="24"/>
                <w:szCs w:val="24"/>
              </w:rPr>
            </w:pPr>
          </w:p>
        </w:tc>
      </w:tr>
    </w:tbl>
    <w:p w:rsidR="00B81FDC" w:rsidRPr="00CE1A98" w:rsidRDefault="00B81FDC" w:rsidP="000C2E69">
      <w:pPr>
        <w:rPr>
          <w:sz w:val="24"/>
          <w:szCs w:val="24"/>
        </w:rPr>
      </w:pPr>
    </w:p>
    <w:p w:rsidR="0087068A" w:rsidRPr="00CE1A98" w:rsidRDefault="0087068A" w:rsidP="00715A16">
      <w:pPr>
        <w:jc w:val="both"/>
        <w:rPr>
          <w:bCs/>
          <w:sz w:val="24"/>
          <w:szCs w:val="24"/>
        </w:rPr>
      </w:pPr>
    </w:p>
    <w:p w:rsidR="00430BE7" w:rsidRPr="00CE1A98" w:rsidRDefault="00430BE7" w:rsidP="00430BE7">
      <w:pPr>
        <w:autoSpaceDE w:val="0"/>
        <w:autoSpaceDN w:val="0"/>
        <w:adjustRightInd w:val="0"/>
        <w:jc w:val="center"/>
        <w:rPr>
          <w:b/>
          <w:bCs/>
          <w:sz w:val="24"/>
          <w:szCs w:val="24"/>
        </w:rPr>
      </w:pPr>
      <w:r w:rsidRPr="00CE1A98">
        <w:rPr>
          <w:b/>
          <w:bCs/>
          <w:sz w:val="24"/>
          <w:szCs w:val="24"/>
        </w:rPr>
        <w:t>ИТОГИ</w:t>
      </w:r>
    </w:p>
    <w:p w:rsidR="00430BE7" w:rsidRDefault="00430BE7" w:rsidP="00430BE7">
      <w:pPr>
        <w:pStyle w:val="a3"/>
        <w:autoSpaceDE w:val="0"/>
        <w:autoSpaceDN w:val="0"/>
        <w:adjustRightInd w:val="0"/>
        <w:spacing w:line="276" w:lineRule="auto"/>
        <w:jc w:val="both"/>
        <w:rPr>
          <w:color w:val="FF0000"/>
          <w:sz w:val="22"/>
          <w:szCs w:val="22"/>
        </w:rPr>
      </w:pPr>
    </w:p>
    <w:p w:rsidR="00984C73" w:rsidRPr="00CE1A98" w:rsidRDefault="00984C73" w:rsidP="00984C73">
      <w:pPr>
        <w:jc w:val="both"/>
        <w:rPr>
          <w:sz w:val="24"/>
          <w:szCs w:val="24"/>
        </w:rPr>
      </w:pPr>
      <w:r w:rsidRPr="00CE1A98">
        <w:rPr>
          <w:bCs/>
          <w:sz w:val="24"/>
          <w:szCs w:val="24"/>
        </w:rPr>
        <w:t xml:space="preserve">Потенциальный поставщик: </w:t>
      </w:r>
      <w:r w:rsidR="00594F27" w:rsidRPr="00FA62BB">
        <w:rPr>
          <w:b/>
          <w:sz w:val="24"/>
          <w:szCs w:val="24"/>
        </w:rPr>
        <w:t>ТОО «Казахская Фармацевтич</w:t>
      </w:r>
      <w:r w:rsidR="00257368" w:rsidRPr="00FA62BB">
        <w:rPr>
          <w:b/>
          <w:sz w:val="24"/>
          <w:szCs w:val="24"/>
        </w:rPr>
        <w:t>еская Компания «МЕДСЕРВИС ПЛЮС»</w:t>
      </w:r>
      <w:r w:rsidR="00594F27" w:rsidRPr="00CE1A98">
        <w:rPr>
          <w:sz w:val="24"/>
          <w:szCs w:val="24"/>
        </w:rPr>
        <w:t xml:space="preserve"> </w:t>
      </w:r>
      <w:r w:rsidRPr="00CE1A98">
        <w:rPr>
          <w:bCs/>
          <w:sz w:val="24"/>
          <w:szCs w:val="24"/>
        </w:rPr>
        <w:t>соответствуют требованиям</w:t>
      </w:r>
      <w:r w:rsidR="00FA0600">
        <w:rPr>
          <w:bCs/>
          <w:sz w:val="24"/>
          <w:szCs w:val="24"/>
        </w:rPr>
        <w:t xml:space="preserve">, предусмотренным </w:t>
      </w:r>
      <w:r w:rsidR="00044DD5">
        <w:rPr>
          <w:bCs/>
          <w:sz w:val="24"/>
          <w:szCs w:val="24"/>
        </w:rPr>
        <w:t xml:space="preserve"> п.136 гл.10; </w:t>
      </w:r>
      <w:r w:rsidRPr="00CE1A98">
        <w:rPr>
          <w:bCs/>
          <w:sz w:val="24"/>
          <w:szCs w:val="24"/>
        </w:rPr>
        <w:t>главой 4 Правил</w:t>
      </w:r>
      <w:r w:rsidRPr="00CE1A98">
        <w:rPr>
          <w:rFonts w:eastAsiaTheme="minorEastAsia"/>
          <w:sz w:val="24"/>
          <w:szCs w:val="24"/>
        </w:rPr>
        <w:t>.</w:t>
      </w:r>
    </w:p>
    <w:p w:rsidR="00984C73" w:rsidRPr="00CE1A98" w:rsidRDefault="00984C73" w:rsidP="00984C73">
      <w:pPr>
        <w:jc w:val="both"/>
        <w:rPr>
          <w:sz w:val="24"/>
          <w:szCs w:val="24"/>
        </w:rPr>
      </w:pPr>
    </w:p>
    <w:p w:rsidR="00984C73" w:rsidRPr="00CE1A98" w:rsidRDefault="00984C73" w:rsidP="00984C73">
      <w:pPr>
        <w:pStyle w:val="a3"/>
        <w:numPr>
          <w:ilvl w:val="0"/>
          <w:numId w:val="1"/>
        </w:numPr>
        <w:autoSpaceDE w:val="0"/>
        <w:autoSpaceDN w:val="0"/>
        <w:adjustRightInd w:val="0"/>
        <w:spacing w:line="276" w:lineRule="auto"/>
        <w:jc w:val="both"/>
        <w:rPr>
          <w:sz w:val="24"/>
          <w:szCs w:val="24"/>
        </w:rPr>
      </w:pPr>
      <w:r w:rsidRPr="00CE1A98">
        <w:rPr>
          <w:sz w:val="24"/>
          <w:szCs w:val="24"/>
        </w:rPr>
        <w:t>Признать победителем закупа способом запроса ценовых предложений следующего потенциального поставщика:</w:t>
      </w:r>
    </w:p>
    <w:p w:rsidR="00044DD5" w:rsidRDefault="00984C73" w:rsidP="00044DD5">
      <w:pPr>
        <w:pStyle w:val="a3"/>
        <w:autoSpaceDE w:val="0"/>
        <w:autoSpaceDN w:val="0"/>
        <w:adjustRightInd w:val="0"/>
        <w:spacing w:line="276" w:lineRule="auto"/>
        <w:jc w:val="both"/>
        <w:rPr>
          <w:b/>
          <w:sz w:val="24"/>
          <w:szCs w:val="24"/>
        </w:rPr>
      </w:pPr>
      <w:r w:rsidRPr="00CE1A98">
        <w:rPr>
          <w:sz w:val="24"/>
          <w:szCs w:val="24"/>
        </w:rPr>
        <w:t xml:space="preserve">- </w:t>
      </w:r>
      <w:r w:rsidR="00FA62BB" w:rsidRPr="00FA62BB">
        <w:rPr>
          <w:b/>
          <w:sz w:val="24"/>
          <w:szCs w:val="24"/>
        </w:rPr>
        <w:t>ТОО «Казахская Фармацевтическая Компания «МЕДСЕРВИС ПЛЮС»</w:t>
      </w:r>
      <w:r w:rsidRPr="00CE1A98">
        <w:rPr>
          <w:sz w:val="24"/>
          <w:szCs w:val="24"/>
        </w:rPr>
        <w:t xml:space="preserve">, </w:t>
      </w:r>
      <w:r w:rsidR="00FA62BB">
        <w:rPr>
          <w:sz w:val="22"/>
          <w:szCs w:val="22"/>
        </w:rPr>
        <w:t>РК, г. Петропавловск, ул. Жамбыла,123</w:t>
      </w:r>
      <w:r w:rsidRPr="00CE1A98">
        <w:rPr>
          <w:sz w:val="24"/>
          <w:szCs w:val="24"/>
        </w:rPr>
        <w:t xml:space="preserve">  по лотам:  </w:t>
      </w:r>
      <w:r w:rsidRPr="00CE1A98">
        <w:rPr>
          <w:b/>
          <w:sz w:val="24"/>
          <w:szCs w:val="24"/>
        </w:rPr>
        <w:t xml:space="preserve">№ </w:t>
      </w:r>
      <w:r w:rsidR="00716649" w:rsidRPr="00CE1A98">
        <w:rPr>
          <w:b/>
          <w:sz w:val="24"/>
          <w:szCs w:val="24"/>
        </w:rPr>
        <w:t>1</w:t>
      </w:r>
      <w:r w:rsidRPr="00CE1A98">
        <w:rPr>
          <w:b/>
          <w:sz w:val="24"/>
          <w:szCs w:val="24"/>
        </w:rPr>
        <w:t>;</w:t>
      </w:r>
      <w:r w:rsidR="00716649" w:rsidRPr="00CE1A98">
        <w:rPr>
          <w:b/>
          <w:sz w:val="24"/>
          <w:szCs w:val="24"/>
        </w:rPr>
        <w:t xml:space="preserve"> </w:t>
      </w:r>
      <w:r w:rsidR="00716649" w:rsidRPr="00DE2B56">
        <w:rPr>
          <w:b/>
          <w:sz w:val="24"/>
          <w:szCs w:val="24"/>
        </w:rPr>
        <w:t>№ 2;</w:t>
      </w:r>
      <w:r w:rsidR="00716649" w:rsidRPr="00CE1A98">
        <w:rPr>
          <w:b/>
          <w:sz w:val="24"/>
          <w:szCs w:val="24"/>
        </w:rPr>
        <w:t xml:space="preserve"> </w:t>
      </w:r>
    </w:p>
    <w:p w:rsidR="00044DD5" w:rsidRPr="00CE1A98" w:rsidRDefault="00044DD5" w:rsidP="00044DD5">
      <w:pPr>
        <w:pStyle w:val="a3"/>
        <w:autoSpaceDE w:val="0"/>
        <w:autoSpaceDN w:val="0"/>
        <w:adjustRightInd w:val="0"/>
        <w:spacing w:line="276" w:lineRule="auto"/>
        <w:ind w:left="426"/>
        <w:jc w:val="both"/>
        <w:rPr>
          <w:sz w:val="24"/>
          <w:szCs w:val="24"/>
        </w:rPr>
      </w:pPr>
      <w:r>
        <w:rPr>
          <w:sz w:val="24"/>
          <w:szCs w:val="24"/>
        </w:rPr>
        <w:t xml:space="preserve"> </w:t>
      </w:r>
      <w:r w:rsidRPr="00044DD5">
        <w:rPr>
          <w:sz w:val="24"/>
          <w:szCs w:val="24"/>
        </w:rPr>
        <w:t xml:space="preserve">2. </w:t>
      </w:r>
      <w:r>
        <w:rPr>
          <w:sz w:val="24"/>
          <w:szCs w:val="24"/>
        </w:rPr>
        <w:t xml:space="preserve">   </w:t>
      </w:r>
      <w:r w:rsidRPr="00CE1A98">
        <w:rPr>
          <w:sz w:val="24"/>
          <w:szCs w:val="24"/>
        </w:rPr>
        <w:t>Закупки способом запроса ценовых предложений по лотам</w:t>
      </w:r>
      <w:r>
        <w:rPr>
          <w:sz w:val="24"/>
          <w:szCs w:val="24"/>
        </w:rPr>
        <w:t>:</w:t>
      </w:r>
      <w:r w:rsidRPr="00CE1A98">
        <w:rPr>
          <w:sz w:val="24"/>
          <w:szCs w:val="24"/>
        </w:rPr>
        <w:t xml:space="preserve">  </w:t>
      </w:r>
      <w:r w:rsidRPr="00CE1A98">
        <w:rPr>
          <w:b/>
          <w:sz w:val="24"/>
          <w:szCs w:val="24"/>
        </w:rPr>
        <w:t xml:space="preserve">№ </w:t>
      </w:r>
      <w:r>
        <w:rPr>
          <w:b/>
          <w:sz w:val="24"/>
          <w:szCs w:val="24"/>
        </w:rPr>
        <w:t>3; № 4</w:t>
      </w:r>
      <w:r w:rsidRPr="00CE1A98">
        <w:rPr>
          <w:b/>
          <w:sz w:val="24"/>
          <w:szCs w:val="24"/>
        </w:rPr>
        <w:t xml:space="preserve"> </w:t>
      </w:r>
      <w:r>
        <w:rPr>
          <w:b/>
          <w:sz w:val="24"/>
          <w:szCs w:val="24"/>
        </w:rPr>
        <w:t>-</w:t>
      </w:r>
      <w:r w:rsidRPr="00CE1A98">
        <w:rPr>
          <w:b/>
          <w:sz w:val="24"/>
          <w:szCs w:val="24"/>
        </w:rPr>
        <w:t xml:space="preserve"> </w:t>
      </w:r>
      <w:r w:rsidRPr="00CE1A98">
        <w:rPr>
          <w:sz w:val="24"/>
          <w:szCs w:val="24"/>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044DD5" w:rsidRPr="00044DD5" w:rsidRDefault="00044DD5" w:rsidP="00044DD5">
      <w:pPr>
        <w:pStyle w:val="a3"/>
        <w:autoSpaceDE w:val="0"/>
        <w:autoSpaceDN w:val="0"/>
        <w:adjustRightInd w:val="0"/>
        <w:spacing w:line="276" w:lineRule="auto"/>
        <w:ind w:left="284"/>
        <w:jc w:val="both"/>
        <w:rPr>
          <w:sz w:val="24"/>
          <w:szCs w:val="24"/>
        </w:rPr>
      </w:pPr>
    </w:p>
    <w:p w:rsidR="004863EC" w:rsidRPr="00E627DE" w:rsidRDefault="004863EC" w:rsidP="00210926">
      <w:pPr>
        <w:jc w:val="right"/>
        <w:rPr>
          <w:sz w:val="24"/>
          <w:szCs w:val="24"/>
        </w:rPr>
      </w:pPr>
    </w:p>
    <w:p w:rsidR="004863EC" w:rsidRPr="00E627DE" w:rsidRDefault="004863EC" w:rsidP="00210926">
      <w:pPr>
        <w:jc w:val="right"/>
        <w:rPr>
          <w:sz w:val="24"/>
          <w:szCs w:val="24"/>
        </w:rPr>
      </w:pPr>
    </w:p>
    <w:p w:rsidR="00DA5129" w:rsidRDefault="004B4130" w:rsidP="004B4130">
      <w:pPr>
        <w:rPr>
          <w:sz w:val="24"/>
          <w:szCs w:val="24"/>
        </w:rPr>
      </w:pPr>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p w:rsidR="00040A2D" w:rsidRDefault="00040A2D" w:rsidP="00040A2D">
      <w:pPr>
        <w:tabs>
          <w:tab w:val="left" w:pos="5513"/>
        </w:tabs>
        <w:rPr>
          <w:sz w:val="22"/>
          <w:szCs w:val="22"/>
        </w:rPr>
      </w:pPr>
      <w:r w:rsidRPr="00977C40">
        <w:rPr>
          <w:sz w:val="22"/>
          <w:szCs w:val="22"/>
        </w:rPr>
        <w:t xml:space="preserve">                                                            </w:t>
      </w:r>
      <w:r>
        <w:rPr>
          <w:sz w:val="22"/>
          <w:szCs w:val="22"/>
        </w:rPr>
        <w:t xml:space="preserve">     </w:t>
      </w:r>
      <w:r w:rsidRPr="00977C40">
        <w:rPr>
          <w:sz w:val="22"/>
          <w:szCs w:val="22"/>
        </w:rPr>
        <w:t xml:space="preserve">     </w:t>
      </w:r>
    </w:p>
    <w:p w:rsidR="00040A2D" w:rsidRDefault="00040A2D" w:rsidP="00040A2D">
      <w:pPr>
        <w:tabs>
          <w:tab w:val="left" w:pos="5513"/>
        </w:tabs>
        <w:rPr>
          <w:sz w:val="22"/>
          <w:szCs w:val="22"/>
        </w:rPr>
      </w:pPr>
    </w:p>
    <w:p w:rsidR="00040A2D" w:rsidRPr="00977C40" w:rsidRDefault="00040A2D" w:rsidP="00040A2D">
      <w:pPr>
        <w:tabs>
          <w:tab w:val="left" w:pos="5513"/>
        </w:tabs>
        <w:rPr>
          <w:sz w:val="22"/>
          <w:szCs w:val="22"/>
        </w:rPr>
      </w:pPr>
      <w:r>
        <w:rPr>
          <w:sz w:val="22"/>
          <w:szCs w:val="22"/>
        </w:rPr>
        <w:t xml:space="preserve">                                                                      </w:t>
      </w:r>
      <w:r w:rsidRPr="00977C40">
        <w:rPr>
          <w:sz w:val="22"/>
          <w:szCs w:val="22"/>
        </w:rPr>
        <w:t xml:space="preserve">  Заведующая аптекой – </w:t>
      </w:r>
      <w:r>
        <w:rPr>
          <w:sz w:val="22"/>
          <w:szCs w:val="22"/>
        </w:rPr>
        <w:t xml:space="preserve">провизор   ____________      </w:t>
      </w:r>
      <w:r w:rsidRPr="00977C40">
        <w:rPr>
          <w:sz w:val="22"/>
          <w:szCs w:val="22"/>
        </w:rPr>
        <w:t xml:space="preserve"> </w:t>
      </w:r>
      <w:r w:rsidR="00101A6D">
        <w:rPr>
          <w:sz w:val="22"/>
          <w:szCs w:val="22"/>
        </w:rPr>
        <w:t xml:space="preserve">    </w:t>
      </w:r>
      <w:r w:rsidRPr="00977C40">
        <w:rPr>
          <w:sz w:val="22"/>
          <w:szCs w:val="22"/>
        </w:rPr>
        <w:t>Курманова А.Р.</w:t>
      </w:r>
    </w:p>
    <w:p w:rsidR="00040A2D" w:rsidRPr="00977C40" w:rsidRDefault="00040A2D" w:rsidP="00040A2D">
      <w:pPr>
        <w:tabs>
          <w:tab w:val="left" w:pos="4449"/>
        </w:tabs>
        <w:rPr>
          <w:sz w:val="22"/>
          <w:szCs w:val="22"/>
        </w:rPr>
      </w:pPr>
      <w:r w:rsidRPr="00977C40">
        <w:rPr>
          <w:sz w:val="22"/>
          <w:szCs w:val="22"/>
        </w:rPr>
        <w:tab/>
      </w:r>
    </w:p>
    <w:p w:rsidR="00040A2D" w:rsidRPr="00977C40" w:rsidRDefault="00040A2D" w:rsidP="00040A2D">
      <w:pPr>
        <w:tabs>
          <w:tab w:val="left" w:pos="4449"/>
          <w:tab w:val="center" w:pos="7568"/>
          <w:tab w:val="left" w:pos="9102"/>
        </w:tabs>
        <w:rPr>
          <w:sz w:val="22"/>
          <w:szCs w:val="22"/>
        </w:rPr>
      </w:pPr>
      <w:r w:rsidRPr="00977C40">
        <w:rPr>
          <w:sz w:val="22"/>
          <w:szCs w:val="22"/>
        </w:rPr>
        <w:t xml:space="preserve">                                                                                                  </w:t>
      </w:r>
      <w:r>
        <w:rPr>
          <w:sz w:val="22"/>
          <w:szCs w:val="22"/>
        </w:rPr>
        <w:t xml:space="preserve">   </w:t>
      </w:r>
      <w:r w:rsidRPr="00977C40">
        <w:rPr>
          <w:sz w:val="22"/>
          <w:szCs w:val="22"/>
        </w:rPr>
        <w:t xml:space="preserve">     Юрист </w:t>
      </w:r>
      <w:r w:rsidRPr="00977C40">
        <w:rPr>
          <w:sz w:val="22"/>
          <w:szCs w:val="22"/>
        </w:rPr>
        <w:tab/>
        <w:t xml:space="preserve">        ____________</w:t>
      </w:r>
      <w:r w:rsidRPr="00977C40">
        <w:rPr>
          <w:sz w:val="22"/>
          <w:szCs w:val="22"/>
        </w:rPr>
        <w:tab/>
      </w:r>
      <w:proofErr w:type="spellStart"/>
      <w:r w:rsidRPr="00977C40">
        <w:rPr>
          <w:sz w:val="22"/>
          <w:szCs w:val="22"/>
        </w:rPr>
        <w:t>Алишева</w:t>
      </w:r>
      <w:proofErr w:type="spellEnd"/>
      <w:r w:rsidRPr="00977C40">
        <w:rPr>
          <w:sz w:val="22"/>
          <w:szCs w:val="22"/>
        </w:rPr>
        <w:t xml:space="preserve"> А.М.</w:t>
      </w:r>
    </w:p>
    <w:p w:rsidR="00040A2D" w:rsidRPr="00977C40" w:rsidRDefault="00040A2D" w:rsidP="00040A2D">
      <w:pPr>
        <w:rPr>
          <w:sz w:val="22"/>
          <w:szCs w:val="22"/>
        </w:rPr>
      </w:pPr>
    </w:p>
    <w:p w:rsidR="00040A2D" w:rsidRPr="00977C40" w:rsidRDefault="00040A2D" w:rsidP="00040A2D">
      <w:pPr>
        <w:tabs>
          <w:tab w:val="left" w:pos="5588"/>
          <w:tab w:val="center" w:pos="7568"/>
          <w:tab w:val="left" w:pos="9177"/>
        </w:tabs>
        <w:rPr>
          <w:sz w:val="22"/>
          <w:szCs w:val="22"/>
        </w:rPr>
      </w:pPr>
      <w:r w:rsidRPr="00977C40">
        <w:rPr>
          <w:sz w:val="22"/>
          <w:szCs w:val="22"/>
        </w:rPr>
        <w:tab/>
        <w:t>Секретарь</w:t>
      </w:r>
      <w:r w:rsidRPr="00977C40">
        <w:rPr>
          <w:sz w:val="22"/>
          <w:szCs w:val="22"/>
        </w:rPr>
        <w:tab/>
        <w:t xml:space="preserve">        </w:t>
      </w:r>
      <w:r w:rsidRPr="00977C40">
        <w:rPr>
          <w:sz w:val="22"/>
          <w:szCs w:val="22"/>
        </w:rPr>
        <w:softHyphen/>
      </w:r>
      <w:r w:rsidRPr="00977C40">
        <w:rPr>
          <w:sz w:val="22"/>
          <w:szCs w:val="22"/>
        </w:rPr>
        <w:softHyphen/>
      </w:r>
      <w:r w:rsidRPr="00977C40">
        <w:rPr>
          <w:sz w:val="22"/>
          <w:szCs w:val="22"/>
        </w:rPr>
        <w:softHyphen/>
        <w:t>_________</w:t>
      </w:r>
      <w:r w:rsidRPr="00977C40">
        <w:rPr>
          <w:sz w:val="22"/>
          <w:szCs w:val="22"/>
        </w:rPr>
        <w:softHyphen/>
      </w:r>
      <w:r w:rsidRPr="00977C40">
        <w:rPr>
          <w:sz w:val="22"/>
          <w:szCs w:val="22"/>
        </w:rPr>
        <w:softHyphen/>
        <w:t>___</w:t>
      </w:r>
      <w:r w:rsidRPr="00977C40">
        <w:rPr>
          <w:sz w:val="22"/>
          <w:szCs w:val="22"/>
        </w:rPr>
        <w:tab/>
      </w:r>
      <w:proofErr w:type="spellStart"/>
      <w:r w:rsidRPr="00977C40">
        <w:rPr>
          <w:sz w:val="22"/>
          <w:szCs w:val="22"/>
        </w:rPr>
        <w:t>Гоман</w:t>
      </w:r>
      <w:proofErr w:type="spellEnd"/>
      <w:r w:rsidRPr="00977C40">
        <w:rPr>
          <w:sz w:val="22"/>
          <w:szCs w:val="22"/>
        </w:rPr>
        <w:t xml:space="preserve"> Ю.А.</w:t>
      </w:r>
    </w:p>
    <w:p w:rsidR="00040A2D" w:rsidRPr="00E627DE" w:rsidRDefault="00040A2D" w:rsidP="004B4130">
      <w:pPr>
        <w:rPr>
          <w:sz w:val="24"/>
          <w:szCs w:val="24"/>
        </w:rPr>
      </w:pPr>
    </w:p>
    <w:sectPr w:rsidR="00040A2D" w:rsidRPr="00E627D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28DB"/>
    <w:rsid w:val="00013148"/>
    <w:rsid w:val="000134AA"/>
    <w:rsid w:val="00016510"/>
    <w:rsid w:val="00020109"/>
    <w:rsid w:val="00023B51"/>
    <w:rsid w:val="00023E69"/>
    <w:rsid w:val="00024DDE"/>
    <w:rsid w:val="0002557C"/>
    <w:rsid w:val="00025D02"/>
    <w:rsid w:val="00026F61"/>
    <w:rsid w:val="00030329"/>
    <w:rsid w:val="00033E21"/>
    <w:rsid w:val="0003524C"/>
    <w:rsid w:val="00035595"/>
    <w:rsid w:val="00036153"/>
    <w:rsid w:val="00036BEE"/>
    <w:rsid w:val="00037B82"/>
    <w:rsid w:val="00040A2D"/>
    <w:rsid w:val="00040C9E"/>
    <w:rsid w:val="00044DD5"/>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5082"/>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1680"/>
    <w:rsid w:val="000E2F45"/>
    <w:rsid w:val="000E30BE"/>
    <w:rsid w:val="000E32F3"/>
    <w:rsid w:val="000E3C06"/>
    <w:rsid w:val="000E5FCB"/>
    <w:rsid w:val="000E65F3"/>
    <w:rsid w:val="000F0496"/>
    <w:rsid w:val="000F1DB6"/>
    <w:rsid w:val="000F2B86"/>
    <w:rsid w:val="000F2C62"/>
    <w:rsid w:val="000F5205"/>
    <w:rsid w:val="0010100D"/>
    <w:rsid w:val="00101A6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1DC"/>
    <w:rsid w:val="00132A28"/>
    <w:rsid w:val="00134249"/>
    <w:rsid w:val="00135178"/>
    <w:rsid w:val="00135B53"/>
    <w:rsid w:val="00136049"/>
    <w:rsid w:val="00144D83"/>
    <w:rsid w:val="0015252D"/>
    <w:rsid w:val="00153B23"/>
    <w:rsid w:val="00154C8B"/>
    <w:rsid w:val="00162B23"/>
    <w:rsid w:val="00164732"/>
    <w:rsid w:val="00165B62"/>
    <w:rsid w:val="00172FA4"/>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368"/>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0F84"/>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28CE"/>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3253"/>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4D1"/>
    <w:rsid w:val="00433CFB"/>
    <w:rsid w:val="0043435D"/>
    <w:rsid w:val="004348B2"/>
    <w:rsid w:val="00434B5E"/>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519"/>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3BB5"/>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24F5"/>
    <w:rsid w:val="005133C6"/>
    <w:rsid w:val="00514DBF"/>
    <w:rsid w:val="0051717F"/>
    <w:rsid w:val="0052005B"/>
    <w:rsid w:val="00521E67"/>
    <w:rsid w:val="0052271D"/>
    <w:rsid w:val="00527907"/>
    <w:rsid w:val="00527AF5"/>
    <w:rsid w:val="00527D53"/>
    <w:rsid w:val="00530CE7"/>
    <w:rsid w:val="00530DC7"/>
    <w:rsid w:val="00533FCB"/>
    <w:rsid w:val="00535373"/>
    <w:rsid w:val="005409F9"/>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4F27"/>
    <w:rsid w:val="00595820"/>
    <w:rsid w:val="005A237A"/>
    <w:rsid w:val="005A687E"/>
    <w:rsid w:val="005A6F25"/>
    <w:rsid w:val="005B3334"/>
    <w:rsid w:val="005B3604"/>
    <w:rsid w:val="005B6869"/>
    <w:rsid w:val="005B69FE"/>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98B"/>
    <w:rsid w:val="00620BCA"/>
    <w:rsid w:val="00621A26"/>
    <w:rsid w:val="00621F47"/>
    <w:rsid w:val="0062356B"/>
    <w:rsid w:val="00623930"/>
    <w:rsid w:val="00624EEA"/>
    <w:rsid w:val="0062775E"/>
    <w:rsid w:val="006303F1"/>
    <w:rsid w:val="00633035"/>
    <w:rsid w:val="00636316"/>
    <w:rsid w:val="0063691D"/>
    <w:rsid w:val="0063702F"/>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17F"/>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649"/>
    <w:rsid w:val="00716A68"/>
    <w:rsid w:val="007170B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2BE6"/>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2B2F"/>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1D0"/>
    <w:rsid w:val="008435D3"/>
    <w:rsid w:val="00846F96"/>
    <w:rsid w:val="0084743B"/>
    <w:rsid w:val="00850F8C"/>
    <w:rsid w:val="008512B4"/>
    <w:rsid w:val="008518C9"/>
    <w:rsid w:val="00852043"/>
    <w:rsid w:val="008526C8"/>
    <w:rsid w:val="00853506"/>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4EAC"/>
    <w:rsid w:val="00885036"/>
    <w:rsid w:val="00890789"/>
    <w:rsid w:val="00891175"/>
    <w:rsid w:val="0089252F"/>
    <w:rsid w:val="008A1134"/>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E5F08"/>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0F66"/>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4C73"/>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1C6"/>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1578"/>
    <w:rsid w:val="00A62217"/>
    <w:rsid w:val="00A62527"/>
    <w:rsid w:val="00A627E4"/>
    <w:rsid w:val="00A62DE0"/>
    <w:rsid w:val="00A650D3"/>
    <w:rsid w:val="00A66C9E"/>
    <w:rsid w:val="00A702D2"/>
    <w:rsid w:val="00A70B83"/>
    <w:rsid w:val="00A7234A"/>
    <w:rsid w:val="00A724AF"/>
    <w:rsid w:val="00A731CD"/>
    <w:rsid w:val="00A73C1D"/>
    <w:rsid w:val="00A7504C"/>
    <w:rsid w:val="00A7757B"/>
    <w:rsid w:val="00A80E73"/>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07467"/>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76900"/>
    <w:rsid w:val="00B80753"/>
    <w:rsid w:val="00B817E7"/>
    <w:rsid w:val="00B81FDC"/>
    <w:rsid w:val="00B90981"/>
    <w:rsid w:val="00B9368C"/>
    <w:rsid w:val="00B93845"/>
    <w:rsid w:val="00B979B6"/>
    <w:rsid w:val="00BA0766"/>
    <w:rsid w:val="00BA1438"/>
    <w:rsid w:val="00BA4F25"/>
    <w:rsid w:val="00BA6D0B"/>
    <w:rsid w:val="00BA7178"/>
    <w:rsid w:val="00BA7D2A"/>
    <w:rsid w:val="00BB105D"/>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047D"/>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1A98"/>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3DF0"/>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D7457"/>
    <w:rsid w:val="00DE2391"/>
    <w:rsid w:val="00DE2723"/>
    <w:rsid w:val="00DE2B56"/>
    <w:rsid w:val="00DE3323"/>
    <w:rsid w:val="00DE41E3"/>
    <w:rsid w:val="00DE56C3"/>
    <w:rsid w:val="00DF068B"/>
    <w:rsid w:val="00DF086A"/>
    <w:rsid w:val="00DF110A"/>
    <w:rsid w:val="00DF463F"/>
    <w:rsid w:val="00DF7711"/>
    <w:rsid w:val="00E01A45"/>
    <w:rsid w:val="00E03BF1"/>
    <w:rsid w:val="00E04B37"/>
    <w:rsid w:val="00E07499"/>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28C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5A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27BEE"/>
    <w:rsid w:val="00F32D85"/>
    <w:rsid w:val="00F44075"/>
    <w:rsid w:val="00F4463B"/>
    <w:rsid w:val="00F45FE5"/>
    <w:rsid w:val="00F50346"/>
    <w:rsid w:val="00F55BD3"/>
    <w:rsid w:val="00F5728C"/>
    <w:rsid w:val="00F57E5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600"/>
    <w:rsid w:val="00FA08F9"/>
    <w:rsid w:val="00FA2A01"/>
    <w:rsid w:val="00FA37F8"/>
    <w:rsid w:val="00FA433F"/>
    <w:rsid w:val="00FA6256"/>
    <w:rsid w:val="00FA62BB"/>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styleId="af">
    <w:name w:val="Emphasis"/>
    <w:basedOn w:val="a0"/>
    <w:uiPriority w:val="20"/>
    <w:qFormat/>
    <w:rsid w:val="003C32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13052-59B1-4C44-92BC-32214A994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20289</TotalTime>
  <Pages>2</Pages>
  <Words>533</Words>
  <Characters>3044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930</cp:revision>
  <cp:lastPrinted>2023-02-21T09:57:00Z</cp:lastPrinted>
  <dcterms:created xsi:type="dcterms:W3CDTF">2018-03-27T11:00:00Z</dcterms:created>
  <dcterms:modified xsi:type="dcterms:W3CDTF">2023-02-24T03:59:00Z</dcterms:modified>
</cp:coreProperties>
</file>